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320" w:rsidRDefault="001E56B9">
      <w:pPr>
        <w:rPr>
          <w:b/>
        </w:rPr>
      </w:pPr>
      <w:r>
        <w:br/>
      </w:r>
      <w:r w:rsidR="00D82051">
        <w:rPr>
          <w:b/>
        </w:rPr>
        <w:t>Ve</w:t>
      </w:r>
      <w:r w:rsidR="00117320">
        <w:rPr>
          <w:b/>
        </w:rPr>
        <w:t>rsie 27</w:t>
      </w:r>
      <w:r w:rsidR="006C783E" w:rsidRPr="006C783E">
        <w:rPr>
          <w:b/>
        </w:rPr>
        <w:t>-11-2017</w:t>
      </w:r>
      <w:r w:rsidR="00196700">
        <w:rPr>
          <w:b/>
        </w:rPr>
        <w:t xml:space="preserve"> </w:t>
      </w:r>
      <w:r w:rsidR="006C104C">
        <w:rPr>
          <w:b/>
        </w:rPr>
        <w:t>v1</w:t>
      </w:r>
    </w:p>
    <w:p w:rsidR="00117320" w:rsidRDefault="00117320">
      <w:pPr>
        <w:rPr>
          <w:b/>
        </w:rPr>
      </w:pPr>
    </w:p>
    <w:p w:rsidR="00AE00FD" w:rsidRDefault="00117320">
      <w:pPr>
        <w:rPr>
          <w:b/>
        </w:rPr>
      </w:pPr>
      <w:r w:rsidRPr="00117320">
        <w:rPr>
          <w:b/>
          <w:sz w:val="32"/>
          <w:szCs w:val="32"/>
        </w:rPr>
        <w:t xml:space="preserve">Nieuwe </w:t>
      </w:r>
      <w:proofErr w:type="spellStart"/>
      <w:r w:rsidRPr="00117320">
        <w:rPr>
          <w:b/>
          <w:sz w:val="32"/>
          <w:szCs w:val="32"/>
        </w:rPr>
        <w:t>NZa</w:t>
      </w:r>
      <w:proofErr w:type="spellEnd"/>
      <w:r w:rsidRPr="00117320">
        <w:rPr>
          <w:b/>
          <w:sz w:val="32"/>
          <w:szCs w:val="32"/>
        </w:rPr>
        <w:t>-transparantie regels met betrekking tot tandtechniek</w:t>
      </w:r>
      <w:r w:rsidRPr="00117320">
        <w:rPr>
          <w:b/>
          <w:sz w:val="44"/>
          <w:szCs w:val="44"/>
        </w:rPr>
        <w:t xml:space="preserve"> </w:t>
      </w:r>
      <w:r w:rsidRPr="00117320">
        <w:rPr>
          <w:b/>
        </w:rPr>
        <w:br/>
      </w:r>
      <w:r>
        <w:rPr>
          <w:b/>
          <w:i/>
        </w:rPr>
        <w:t>Per 1 januari 2018 verplichte vermelding op website tandartspraktijk</w:t>
      </w:r>
      <w:r w:rsidRPr="00117320">
        <w:rPr>
          <w:b/>
          <w:i/>
        </w:rPr>
        <w:t xml:space="preserve"> </w:t>
      </w:r>
      <w:r>
        <w:rPr>
          <w:b/>
          <w:i/>
        </w:rPr>
        <w:br/>
      </w:r>
      <w:r>
        <w:rPr>
          <w:b/>
          <w:i/>
        </w:rPr>
        <w:br/>
      </w:r>
      <w:r w:rsidRPr="00117320">
        <w:t xml:space="preserve">Elke tandartspraktijk is verplicht om per 1 januari 2018 de consument inzicht te geven in de prijzen van de doorgaans gebruikte materialen en technieken. Om dit werkbaar, haalbaar en bruikbaar te houden is gekozen om een lijst op te stellen met de meest voorkomende materialen en technieken. </w:t>
      </w:r>
      <w:r>
        <w:rPr>
          <w:b/>
          <w:i/>
        </w:rPr>
        <w:br/>
      </w:r>
      <w:r w:rsidRPr="00117320">
        <w:br/>
        <w:t xml:space="preserve">U als tandtechnisch ondernemer kan uw tandartsen helpen door voor elke tandarts de relevante meest voorkomende materialen en technieken uit de lijst te selecteren en deze compleet met de romptekst aan te leveren. Het is dus uitdrukkelijk NIET de bedoeling deze lijst integraal te gebruiken in de wachtkamer of site van de tandartspraktijk, immers geen enkele tandarts zal alle genoemde materialen en technieken ‘doorgaans’ gebruiken. </w:t>
      </w:r>
      <w:r>
        <w:br/>
      </w:r>
      <w:r>
        <w:br/>
        <w:t xml:space="preserve">De </w:t>
      </w:r>
      <w:r w:rsidR="00AE00FD">
        <w:t xml:space="preserve">op pagina 2 </w:t>
      </w:r>
      <w:r>
        <w:t xml:space="preserve">vermelde concepttekst kunt u gebruiken voor een begeleidende brief richting uw tandartsen. </w:t>
      </w:r>
      <w:r w:rsidRPr="00117320">
        <w:br/>
      </w:r>
      <w:r w:rsidRPr="00117320">
        <w:br/>
        <w:t xml:space="preserve">Heeft u toevoegingen? Deze zijn meer dan welkom via </w:t>
      </w:r>
      <w:hyperlink r:id="rId6" w:history="1">
        <w:r w:rsidRPr="00117320">
          <w:rPr>
            <w:rStyle w:val="Hyperlink"/>
          </w:rPr>
          <w:t>info@bvtandtechiek.nl</w:t>
        </w:r>
      </w:hyperlink>
      <w:r w:rsidRPr="00117320">
        <w:t xml:space="preserve">. </w:t>
      </w:r>
      <w:r w:rsidRPr="00117320">
        <w:br/>
      </w:r>
      <w:r w:rsidR="00AC12EC">
        <w:rPr>
          <w:b/>
        </w:rPr>
        <w:br/>
      </w:r>
      <w:r w:rsidR="00AC12EC">
        <w:rPr>
          <w:b/>
        </w:rPr>
        <w:br/>
      </w:r>
    </w:p>
    <w:p w:rsidR="00AE00FD" w:rsidRDefault="00AE00FD">
      <w:pPr>
        <w:rPr>
          <w:b/>
        </w:rPr>
      </w:pPr>
    </w:p>
    <w:p w:rsidR="00AE00FD" w:rsidRDefault="00AE00FD">
      <w:pPr>
        <w:rPr>
          <w:b/>
        </w:rPr>
      </w:pPr>
    </w:p>
    <w:p w:rsidR="00AE00FD" w:rsidRDefault="00AE00FD">
      <w:pPr>
        <w:rPr>
          <w:b/>
        </w:rPr>
      </w:pPr>
    </w:p>
    <w:p w:rsidR="00AE00FD" w:rsidRDefault="00AE00FD">
      <w:pPr>
        <w:rPr>
          <w:b/>
        </w:rPr>
      </w:pPr>
    </w:p>
    <w:p w:rsidR="00AE00FD" w:rsidRDefault="00AE00FD">
      <w:pPr>
        <w:rPr>
          <w:b/>
        </w:rPr>
      </w:pPr>
    </w:p>
    <w:p w:rsidR="00AE00FD" w:rsidRDefault="00AE00FD">
      <w:pPr>
        <w:rPr>
          <w:b/>
        </w:rPr>
      </w:pPr>
    </w:p>
    <w:p w:rsidR="00AE00FD" w:rsidRDefault="00AE00FD">
      <w:pPr>
        <w:rPr>
          <w:b/>
        </w:rPr>
      </w:pPr>
    </w:p>
    <w:p w:rsidR="00AE00FD" w:rsidRDefault="00AE00FD">
      <w:pPr>
        <w:rPr>
          <w:b/>
        </w:rPr>
      </w:pPr>
    </w:p>
    <w:p w:rsidR="00AE00FD" w:rsidRDefault="00AE00FD">
      <w:pPr>
        <w:rPr>
          <w:b/>
        </w:rPr>
      </w:pPr>
    </w:p>
    <w:p w:rsidR="00AE00FD" w:rsidRDefault="00AE00FD">
      <w:pPr>
        <w:rPr>
          <w:b/>
        </w:rPr>
      </w:pPr>
    </w:p>
    <w:p w:rsidR="00AE00FD" w:rsidRDefault="00AE00FD">
      <w:pPr>
        <w:rPr>
          <w:b/>
        </w:rPr>
      </w:pPr>
    </w:p>
    <w:p w:rsidR="00AE00FD" w:rsidRDefault="00AE00FD">
      <w:pPr>
        <w:rPr>
          <w:b/>
        </w:rPr>
      </w:pPr>
    </w:p>
    <w:p w:rsidR="00AE00FD" w:rsidRDefault="00AE00FD">
      <w:pPr>
        <w:rPr>
          <w:b/>
        </w:rPr>
      </w:pPr>
    </w:p>
    <w:p w:rsidR="00117320" w:rsidRPr="00117320" w:rsidRDefault="00AC12EC">
      <w:r>
        <w:rPr>
          <w:b/>
        </w:rPr>
        <w:t>CONCEPTTEKST INFORMATIE</w:t>
      </w:r>
      <w:r w:rsidR="00117320">
        <w:rPr>
          <w:b/>
        </w:rPr>
        <w:t>BRIEF</w:t>
      </w:r>
      <w:r w:rsidR="00AE00FD">
        <w:rPr>
          <w:b/>
        </w:rPr>
        <w:t xml:space="preserve"> TANDARTSPRAKTIJK INZAKE</w:t>
      </w:r>
      <w:r>
        <w:rPr>
          <w:b/>
        </w:rPr>
        <w:t xml:space="preserve"> CONCEPTLIJST DOORGAANS GEBRUIKTE MATERIALEN EN TECHNIEKEN</w:t>
      </w:r>
      <w:r w:rsidR="00AE00FD">
        <w:rPr>
          <w:b/>
        </w:rPr>
        <w:br/>
      </w:r>
      <w:r w:rsidR="00AE00FD">
        <w:rPr>
          <w:b/>
        </w:rPr>
        <w:br/>
        <w:t>Plaats, datum</w:t>
      </w:r>
      <w:r w:rsidR="00117320">
        <w:rPr>
          <w:b/>
        </w:rPr>
        <w:br/>
      </w:r>
      <w:r w:rsidR="00117320">
        <w:rPr>
          <w:b/>
        </w:rPr>
        <w:br/>
      </w:r>
      <w:r w:rsidR="00117320" w:rsidRPr="00117320">
        <w:t xml:space="preserve">Geachte tandarts, </w:t>
      </w:r>
      <w:r w:rsidR="001E56B9" w:rsidRPr="00117320">
        <w:br/>
      </w:r>
      <w:r w:rsidR="008B2C81" w:rsidRPr="00117320">
        <w:br/>
        <w:t>Elke tandartspraktijk is verplicht om per 1 januari 2018 de consument inzicht te geven in de prijzen van de doorgaans gebruikte materialen en technieken.</w:t>
      </w:r>
      <w:r w:rsidR="00AE00FD">
        <w:t xml:space="preserve"> Deze informatie moet bijvoorbeeld op de eigen praktijksite geplaatst worden. </w:t>
      </w:r>
      <w:r w:rsidR="008B2C81" w:rsidRPr="00117320">
        <w:t xml:space="preserve"> </w:t>
      </w:r>
      <w:r w:rsidR="00AE00FD">
        <w:t xml:space="preserve">We hebben voor uw tandartspraktijk bijgevoegde lijst opgesteld  met de door uw praktijk meest voorkomende materialen en technieken die u bij ons tandtechnisch laboratorium afneemt. </w:t>
      </w:r>
      <w:r w:rsidR="001E438D" w:rsidRPr="00117320">
        <w:br/>
      </w:r>
      <w:r w:rsidR="001E438D" w:rsidRPr="00117320">
        <w:br/>
      </w:r>
      <w:r w:rsidR="00117320" w:rsidRPr="00117320">
        <w:rPr>
          <w:b/>
        </w:rPr>
        <w:t xml:space="preserve">Praktijksite van </w:t>
      </w:r>
      <w:proofErr w:type="spellStart"/>
      <w:r w:rsidR="00117320" w:rsidRPr="00117320">
        <w:rPr>
          <w:b/>
        </w:rPr>
        <w:t>Pharmeon</w:t>
      </w:r>
      <w:proofErr w:type="spellEnd"/>
      <w:r w:rsidR="00117320" w:rsidRPr="00117320">
        <w:rPr>
          <w:b/>
        </w:rPr>
        <w:t xml:space="preserve">? </w:t>
      </w:r>
      <w:r w:rsidR="00117320">
        <w:rPr>
          <w:b/>
        </w:rPr>
        <w:br/>
      </w:r>
      <w:r w:rsidR="00117320" w:rsidRPr="00117320">
        <w:t xml:space="preserve">De lijst is in samenwerking met </w:t>
      </w:r>
      <w:proofErr w:type="spellStart"/>
      <w:r w:rsidR="00117320" w:rsidRPr="00117320">
        <w:t>Pharmeon</w:t>
      </w:r>
      <w:proofErr w:type="spellEnd"/>
      <w:r w:rsidR="00117320" w:rsidRPr="00117320">
        <w:t xml:space="preserve"> – de site-bouwer voor KNMT-leden – opgesteld. </w:t>
      </w:r>
      <w:r w:rsidR="00AE00FD">
        <w:t xml:space="preserve">Maakt u gebruik van de </w:t>
      </w:r>
      <w:proofErr w:type="spellStart"/>
      <w:r w:rsidR="00AE00FD">
        <w:t>Pharmeon</w:t>
      </w:r>
      <w:proofErr w:type="spellEnd"/>
      <w:r w:rsidR="00AE00FD">
        <w:t xml:space="preserve"> tandartspraktijksite? Dan kunt u de (meeste) onderdelen van de door ons opgestelde lijst simpelweg in het managementgedeelte van uw praktijksite aanvinken en een indicatie van de bandbreedte van de prijs aangeven. Bij elke categorie is er overigens ook vrije ruimte om specifieker te zijn of aan te vullen. Bijvoorbeeld om een specifiek merk toe te voegen. </w:t>
      </w:r>
      <w:r w:rsidR="00AE00FD">
        <w:br/>
      </w:r>
      <w:r w:rsidR="00AE00FD">
        <w:br/>
      </w:r>
      <w:r w:rsidR="00AE00FD" w:rsidRPr="00AE00FD">
        <w:rPr>
          <w:b/>
        </w:rPr>
        <w:t xml:space="preserve">Geen praktijksite van </w:t>
      </w:r>
      <w:proofErr w:type="spellStart"/>
      <w:r w:rsidR="00AE00FD" w:rsidRPr="00AE00FD">
        <w:rPr>
          <w:b/>
        </w:rPr>
        <w:t>Pharmeon</w:t>
      </w:r>
      <w:proofErr w:type="spellEnd"/>
      <w:r w:rsidR="00AE00FD" w:rsidRPr="00AE00FD">
        <w:rPr>
          <w:b/>
        </w:rPr>
        <w:t>?</w:t>
      </w:r>
      <w:r w:rsidR="00AE00FD" w:rsidRPr="00AE00FD">
        <w:br/>
      </w:r>
      <w:r w:rsidR="00AE00FD">
        <w:t xml:space="preserve">Heeft u geen praktijksite via </w:t>
      </w:r>
      <w:proofErr w:type="spellStart"/>
      <w:r w:rsidR="00AE00FD">
        <w:t>Pharmeon</w:t>
      </w:r>
      <w:proofErr w:type="spellEnd"/>
      <w:r w:rsidR="00AE00FD">
        <w:t xml:space="preserve">? Vraag dan aan de verantwoordelijke voor uw praktijkwebsite de bijgevoegde lijst aangevuld met de indicatie van de bandbreedte van de prijs op uw site te plaatsen. Heeft u geen site? Dan kunt u deze informatie bijvoorbeeld in uw wachtkamer ter inzage leggen. </w:t>
      </w:r>
    </w:p>
    <w:p w:rsidR="00117320" w:rsidRDefault="00117320"/>
    <w:p w:rsidR="00095B12" w:rsidRDefault="00242BD7" w:rsidP="00117320">
      <w:r>
        <w:t>Met vriendelijke groeten,</w:t>
      </w:r>
      <w:r>
        <w:br/>
      </w:r>
      <w:r>
        <w:br/>
        <w:t xml:space="preserve">Etc. </w:t>
      </w:r>
      <w:bookmarkStart w:id="0" w:name="_GoBack"/>
      <w:bookmarkEnd w:id="0"/>
    </w:p>
    <w:p w:rsidR="00095B12" w:rsidRDefault="00095B12" w:rsidP="00117320"/>
    <w:p w:rsidR="00095B12" w:rsidRDefault="00095B12" w:rsidP="00117320"/>
    <w:p w:rsidR="00095B12" w:rsidRDefault="00095B12" w:rsidP="00117320"/>
    <w:p w:rsidR="00095B12" w:rsidRDefault="00095B12" w:rsidP="00117320"/>
    <w:p w:rsidR="00095B12" w:rsidRDefault="00095B12" w:rsidP="00117320"/>
    <w:p w:rsidR="00095B12" w:rsidRDefault="00095B12" w:rsidP="00117320"/>
    <w:p w:rsidR="00095B12" w:rsidRDefault="00095B12" w:rsidP="00117320"/>
    <w:p w:rsidR="00095B12" w:rsidRDefault="00095B12" w:rsidP="00117320"/>
    <w:p w:rsidR="00853134" w:rsidRPr="008B2C81" w:rsidRDefault="00206237" w:rsidP="00117320">
      <w:pPr>
        <w:rPr>
          <w:b/>
        </w:rPr>
      </w:pPr>
      <w:r w:rsidRPr="00117320">
        <w:lastRenderedPageBreak/>
        <w:br/>
      </w:r>
      <w:r w:rsidR="00853134" w:rsidRPr="00853134">
        <w:rPr>
          <w:b/>
        </w:rPr>
        <w:t>CONCEPTTEKST TBV WEBSITE TANDARTS ETC</w:t>
      </w:r>
    </w:p>
    <w:p w:rsidR="00242BD7" w:rsidRDefault="001E56B9" w:rsidP="00343B14">
      <w:r>
        <w:t xml:space="preserve">In tandartspraktijk X kiezen we in overleg met de patiënt voor de best passende behandeling en eventueel bijbehorende tandtechniek. Hiervoor kan tandartspraktijk X gebruik maken van verschillende materialen en technieken die door het tandtechnisch laboratorium worden aangeboden. </w:t>
      </w:r>
      <w:r>
        <w:br/>
      </w:r>
      <w:r>
        <w:br/>
        <w:t xml:space="preserve">De meest voorkomende materialen en technieken zijn: </w:t>
      </w:r>
    </w:p>
    <w:p w:rsidR="00242BD7" w:rsidRPr="00E024AC" w:rsidRDefault="00242BD7" w:rsidP="00242BD7">
      <w:r>
        <w:rPr>
          <w:b/>
        </w:rPr>
        <w:t>Gebitsprothese voor boven of onderkaak</w:t>
      </w:r>
      <w:r>
        <w:rPr>
          <w:b/>
        </w:rPr>
        <w:br/>
      </w:r>
      <w:r w:rsidRPr="00544CFA">
        <w:t>( ) A-prothese *)</w:t>
      </w:r>
      <w:r w:rsidRPr="00544CFA">
        <w:br/>
        <w:t>( ) B-prothese *)</w:t>
      </w:r>
      <w:r w:rsidRPr="00544CFA">
        <w:br/>
        <w:t>( ) C-prothese *)</w:t>
      </w:r>
      <w:r w:rsidRPr="00544CFA">
        <w:br/>
        <w:t>( ) BPS-prothese</w:t>
      </w:r>
      <w:r>
        <w:t xml:space="preserve"> *)</w:t>
      </w:r>
      <w:r w:rsidRPr="00544CFA">
        <w:br/>
        <w:t>( ) TIF-prothese</w:t>
      </w:r>
      <w:r>
        <w:t xml:space="preserve"> *)</w:t>
      </w:r>
      <w:r w:rsidRPr="00544CFA">
        <w:br/>
        <w:t>( ) G-Prothese</w:t>
      </w:r>
      <w:r>
        <w:t xml:space="preserve"> *)</w:t>
      </w:r>
      <w:r>
        <w:br/>
        <w:t>( ) Thermosens-prothese *)</w:t>
      </w:r>
      <w:r>
        <w:br/>
        <w:t>( ) Prothese allergievrij *)</w:t>
      </w:r>
      <w:r w:rsidRPr="00544CFA">
        <w:br/>
      </w:r>
      <w:r>
        <w:t>( ) ZELF IN TE VOEREN VRIJE RUIMTE</w:t>
      </w:r>
      <w:r>
        <w:br/>
      </w:r>
      <w:r>
        <w:br/>
      </w:r>
      <w:r w:rsidRPr="00544CFA">
        <w:br/>
        <w:t xml:space="preserve">*) de daadwerkelijke prijs </w:t>
      </w:r>
      <w:r>
        <w:t>kan afwijken afhankelijk</w:t>
      </w:r>
      <w:r w:rsidRPr="00544CFA">
        <w:t xml:space="preserve"> van </w:t>
      </w:r>
      <w:r>
        <w:t>gebruikte techniek (giet, pers of injecteer-techniek), opstellingssysteem (</w:t>
      </w:r>
      <w:proofErr w:type="spellStart"/>
      <w:r>
        <w:t>Gysi</w:t>
      </w:r>
      <w:proofErr w:type="spellEnd"/>
      <w:r>
        <w:t>, Gerber, LOC of andere opstellingssysteem), individuele lepel, pijlpuntregistratie en gebruik extra voorbeeldmodel)</w:t>
      </w:r>
      <w:r>
        <w:br/>
      </w:r>
      <w:r>
        <w:br/>
      </w:r>
      <w:r>
        <w:rPr>
          <w:b/>
        </w:rPr>
        <w:t>Materialen:</w:t>
      </w:r>
      <w:r w:rsidRPr="00196700">
        <w:rPr>
          <w:b/>
        </w:rPr>
        <w:t xml:space="preserve"> tanden en kiezen</w:t>
      </w:r>
      <w:r>
        <w:rPr>
          <w:b/>
        </w:rPr>
        <w:br/>
      </w:r>
      <w:r w:rsidRPr="00196700">
        <w:rPr>
          <w:b/>
        </w:rPr>
        <w:br/>
      </w:r>
      <w:r w:rsidRPr="00E024AC">
        <w:rPr>
          <w:b/>
        </w:rPr>
        <w:t>Porselein frontelementen set (zes stuks)</w:t>
      </w:r>
      <w:r w:rsidRPr="00E024AC">
        <w:br/>
      </w:r>
      <w:r>
        <w:t xml:space="preserve">( ) </w:t>
      </w:r>
      <w:proofErr w:type="spellStart"/>
      <w:r w:rsidRPr="00E024AC">
        <w:t>Candulor</w:t>
      </w:r>
      <w:proofErr w:type="spellEnd"/>
      <w:r w:rsidRPr="00E024AC">
        <w:t xml:space="preserve"> </w:t>
      </w:r>
      <w:proofErr w:type="spellStart"/>
      <w:r w:rsidRPr="00E024AC">
        <w:t>Physioset</w:t>
      </w:r>
      <w:proofErr w:type="spellEnd"/>
      <w:r w:rsidRPr="00E024AC">
        <w:t xml:space="preserve"> CT</w:t>
      </w:r>
      <w:r w:rsidRPr="00E024AC">
        <w:br/>
      </w:r>
      <w:r>
        <w:t xml:space="preserve">( ) </w:t>
      </w:r>
      <w:proofErr w:type="spellStart"/>
      <w:r w:rsidRPr="00E024AC">
        <w:t>Candulor</w:t>
      </w:r>
      <w:proofErr w:type="spellEnd"/>
      <w:r w:rsidRPr="00E024AC">
        <w:t xml:space="preserve"> </w:t>
      </w:r>
      <w:proofErr w:type="spellStart"/>
      <w:r w:rsidRPr="00E024AC">
        <w:t>Physioset</w:t>
      </w:r>
      <w:proofErr w:type="spellEnd"/>
      <w:r w:rsidRPr="00E024AC">
        <w:t xml:space="preserve"> II NFC</w:t>
      </w:r>
      <w:r w:rsidRPr="00E024AC">
        <w:br/>
      </w:r>
      <w:r>
        <w:t xml:space="preserve">( ) </w:t>
      </w:r>
      <w:proofErr w:type="spellStart"/>
      <w:r w:rsidRPr="00E024AC">
        <w:t>Dentsply</w:t>
      </w:r>
      <w:proofErr w:type="spellEnd"/>
      <w:r w:rsidRPr="00E024AC">
        <w:t xml:space="preserve"> </w:t>
      </w:r>
      <w:proofErr w:type="spellStart"/>
      <w:r w:rsidRPr="00E024AC">
        <w:t>Bioblend</w:t>
      </w:r>
      <w:proofErr w:type="spellEnd"/>
      <w:r w:rsidRPr="00E024AC">
        <w:t xml:space="preserve"> </w:t>
      </w:r>
      <w:r w:rsidRPr="00E024AC">
        <w:br/>
      </w:r>
      <w:r>
        <w:t xml:space="preserve">( ) </w:t>
      </w:r>
      <w:r w:rsidRPr="00E024AC">
        <w:t>ENTA Ceram Classic</w:t>
      </w:r>
      <w:r w:rsidRPr="00E024AC">
        <w:br/>
      </w:r>
      <w:r>
        <w:t xml:space="preserve">( ) </w:t>
      </w:r>
      <w:r w:rsidRPr="00E024AC">
        <w:t>ENTA Ceram Polychrome</w:t>
      </w:r>
      <w:r w:rsidRPr="00E024AC">
        <w:br/>
      </w:r>
      <w:r>
        <w:t xml:space="preserve">( ) </w:t>
      </w:r>
      <w:r w:rsidRPr="00E024AC">
        <w:t>ENTA Ceram Solution</w:t>
      </w:r>
      <w:r w:rsidRPr="00E024AC">
        <w:br/>
      </w:r>
      <w:r>
        <w:t xml:space="preserve">( ) </w:t>
      </w:r>
      <w:r w:rsidRPr="00E024AC">
        <w:t xml:space="preserve">Vita </w:t>
      </w:r>
      <w:proofErr w:type="spellStart"/>
      <w:r w:rsidRPr="00E024AC">
        <w:t>Lumin</w:t>
      </w:r>
      <w:proofErr w:type="spellEnd"/>
      <w:r w:rsidRPr="00E024AC">
        <w:t xml:space="preserve"> </w:t>
      </w:r>
      <w:proofErr w:type="spellStart"/>
      <w:r w:rsidRPr="00E024AC">
        <w:t>Vacuum</w:t>
      </w:r>
      <w:proofErr w:type="spellEnd"/>
      <w:r>
        <w:br/>
        <w:t>( ) ZELF IN TE VOEREN VRIJE RUIMTE</w:t>
      </w:r>
      <w:r>
        <w:br/>
      </w:r>
      <w:r w:rsidRPr="00E024AC">
        <w:br/>
      </w:r>
      <w:r w:rsidRPr="00E024AC">
        <w:br/>
      </w:r>
      <w:r w:rsidRPr="00E024AC">
        <w:rPr>
          <w:b/>
        </w:rPr>
        <w:t>Porseleinen kiezen set (acht stuks)</w:t>
      </w:r>
      <w:r w:rsidRPr="00E024AC">
        <w:rPr>
          <w:b/>
        </w:rPr>
        <w:br/>
      </w:r>
      <w:r>
        <w:t xml:space="preserve">( ) </w:t>
      </w:r>
      <w:proofErr w:type="spellStart"/>
      <w:r w:rsidRPr="00E024AC">
        <w:t>Candulor</w:t>
      </w:r>
      <w:proofErr w:type="spellEnd"/>
      <w:r w:rsidRPr="00E024AC">
        <w:t xml:space="preserve"> </w:t>
      </w:r>
      <w:proofErr w:type="spellStart"/>
      <w:r w:rsidRPr="00E024AC">
        <w:t>Bonartic</w:t>
      </w:r>
      <w:proofErr w:type="spellEnd"/>
      <w:r w:rsidRPr="00E024AC">
        <w:t xml:space="preserve"> CT</w:t>
      </w:r>
      <w:r w:rsidRPr="00E024AC">
        <w:br/>
      </w:r>
      <w:r>
        <w:t xml:space="preserve">( ) </w:t>
      </w:r>
      <w:proofErr w:type="spellStart"/>
      <w:r w:rsidRPr="00E024AC">
        <w:t>Candulor</w:t>
      </w:r>
      <w:proofErr w:type="spellEnd"/>
      <w:r w:rsidRPr="00E024AC">
        <w:t xml:space="preserve"> </w:t>
      </w:r>
      <w:proofErr w:type="spellStart"/>
      <w:r w:rsidRPr="00E024AC">
        <w:t>Bonartic</w:t>
      </w:r>
      <w:proofErr w:type="spellEnd"/>
      <w:r w:rsidRPr="00E024AC">
        <w:t xml:space="preserve"> II NFC</w:t>
      </w:r>
      <w:r w:rsidRPr="00E024AC">
        <w:br/>
      </w:r>
      <w:r>
        <w:t xml:space="preserve">( ) </w:t>
      </w:r>
      <w:proofErr w:type="spellStart"/>
      <w:r w:rsidRPr="00E024AC">
        <w:t>Candulor</w:t>
      </w:r>
      <w:proofErr w:type="spellEnd"/>
      <w:r w:rsidRPr="00E024AC">
        <w:t xml:space="preserve"> </w:t>
      </w:r>
      <w:proofErr w:type="spellStart"/>
      <w:r w:rsidRPr="00E024AC">
        <w:t>Condyloform</w:t>
      </w:r>
      <w:proofErr w:type="spellEnd"/>
      <w:r w:rsidRPr="00E024AC">
        <w:t xml:space="preserve"> CT</w:t>
      </w:r>
      <w:r w:rsidRPr="00E024AC">
        <w:br/>
      </w:r>
      <w:r>
        <w:t xml:space="preserve">( ) </w:t>
      </w:r>
      <w:r w:rsidRPr="00E024AC">
        <w:t>ENTA Ceram Classic</w:t>
      </w:r>
      <w:r w:rsidRPr="00E024AC">
        <w:br/>
      </w:r>
      <w:r>
        <w:t xml:space="preserve">( ) </w:t>
      </w:r>
      <w:r w:rsidRPr="00E024AC">
        <w:t xml:space="preserve">ENTA Ceram </w:t>
      </w:r>
      <w:proofErr w:type="spellStart"/>
      <w:r w:rsidRPr="00E024AC">
        <w:t>Optiform</w:t>
      </w:r>
      <w:proofErr w:type="spellEnd"/>
      <w:r w:rsidRPr="00E024AC">
        <w:br/>
      </w:r>
      <w:r>
        <w:t>( )</w:t>
      </w:r>
      <w:r w:rsidRPr="00E024AC">
        <w:t>ENTA Ceram Polychrome</w:t>
      </w:r>
      <w:r>
        <w:br/>
      </w:r>
      <w:r>
        <w:lastRenderedPageBreak/>
        <w:t>( ) ZELF IN TE VOEREN VRIJE RUIMTE</w:t>
      </w:r>
      <w:r>
        <w:br/>
      </w:r>
      <w:r w:rsidRPr="00E024AC">
        <w:br/>
      </w:r>
      <w:r w:rsidRPr="00E024AC">
        <w:br/>
      </w:r>
      <w:r w:rsidRPr="00E024AC">
        <w:rPr>
          <w:b/>
        </w:rPr>
        <w:t>Porselein frontelement per stuk</w:t>
      </w:r>
      <w:r w:rsidRPr="00E024AC">
        <w:rPr>
          <w:b/>
        </w:rPr>
        <w:br/>
      </w:r>
      <w:r>
        <w:t>( )</w:t>
      </w:r>
      <w:proofErr w:type="spellStart"/>
      <w:r w:rsidRPr="00E024AC">
        <w:t>Candulor</w:t>
      </w:r>
      <w:proofErr w:type="spellEnd"/>
      <w:r w:rsidRPr="00E024AC">
        <w:t xml:space="preserve"> </w:t>
      </w:r>
      <w:proofErr w:type="spellStart"/>
      <w:r w:rsidRPr="00E024AC">
        <w:t>Physioset</w:t>
      </w:r>
      <w:proofErr w:type="spellEnd"/>
      <w:r w:rsidRPr="00E024AC">
        <w:t xml:space="preserve"> CT</w:t>
      </w:r>
      <w:r w:rsidRPr="00E024AC">
        <w:br/>
      </w:r>
      <w:r>
        <w:t>( )</w:t>
      </w:r>
      <w:proofErr w:type="spellStart"/>
      <w:r w:rsidRPr="00E024AC">
        <w:t>Candulor</w:t>
      </w:r>
      <w:proofErr w:type="spellEnd"/>
      <w:r w:rsidRPr="00E024AC">
        <w:t xml:space="preserve"> </w:t>
      </w:r>
      <w:proofErr w:type="spellStart"/>
      <w:r w:rsidRPr="00E024AC">
        <w:t>Physioset</w:t>
      </w:r>
      <w:proofErr w:type="spellEnd"/>
      <w:r w:rsidRPr="00E024AC">
        <w:t xml:space="preserve"> II NFC</w:t>
      </w:r>
      <w:r w:rsidRPr="00E024AC">
        <w:br/>
      </w:r>
      <w:r>
        <w:t xml:space="preserve">( ) </w:t>
      </w:r>
      <w:r w:rsidRPr="00E024AC">
        <w:t>ENTA Ceram Classic</w:t>
      </w:r>
      <w:r w:rsidRPr="00E024AC">
        <w:br/>
      </w:r>
      <w:r>
        <w:t xml:space="preserve">( ) </w:t>
      </w:r>
      <w:r w:rsidRPr="00E024AC">
        <w:t>ENTA Ceram Polychrome</w:t>
      </w:r>
      <w:r w:rsidRPr="00E024AC">
        <w:br/>
      </w:r>
      <w:r>
        <w:t xml:space="preserve">( ) </w:t>
      </w:r>
      <w:r w:rsidRPr="00E024AC">
        <w:t xml:space="preserve">ENTA VERAM Solution </w:t>
      </w:r>
      <w:r w:rsidRPr="00E024AC">
        <w:br/>
      </w:r>
      <w:r>
        <w:t xml:space="preserve">( ) </w:t>
      </w:r>
      <w:r w:rsidRPr="00E024AC">
        <w:t xml:space="preserve">Vita </w:t>
      </w:r>
      <w:proofErr w:type="spellStart"/>
      <w:r w:rsidRPr="00E024AC">
        <w:t>Lumin</w:t>
      </w:r>
      <w:proofErr w:type="spellEnd"/>
      <w:r w:rsidRPr="00E024AC">
        <w:t xml:space="preserve"> </w:t>
      </w:r>
      <w:proofErr w:type="spellStart"/>
      <w:r w:rsidRPr="00E024AC">
        <w:t>Vacuum</w:t>
      </w:r>
      <w:proofErr w:type="spellEnd"/>
      <w:r w:rsidRPr="00E024AC">
        <w:br/>
      </w:r>
      <w:r>
        <w:t>( ) ZELF IN TE VOEREN VRIJE RUIMTE</w:t>
      </w:r>
      <w:r>
        <w:br/>
      </w:r>
      <w:r w:rsidRPr="00E024AC">
        <w:br/>
      </w:r>
      <w:r w:rsidRPr="00E024AC">
        <w:rPr>
          <w:b/>
        </w:rPr>
        <w:t>Porselein kiezen per stuk</w:t>
      </w:r>
      <w:r w:rsidRPr="00E024AC">
        <w:br/>
      </w:r>
      <w:r>
        <w:t xml:space="preserve">( ) </w:t>
      </w:r>
      <w:proofErr w:type="spellStart"/>
      <w:r w:rsidRPr="00E024AC">
        <w:t>Candulor</w:t>
      </w:r>
      <w:proofErr w:type="spellEnd"/>
      <w:r w:rsidRPr="00E024AC">
        <w:t xml:space="preserve"> </w:t>
      </w:r>
      <w:proofErr w:type="spellStart"/>
      <w:r w:rsidRPr="00E024AC">
        <w:t>Bonartic</w:t>
      </w:r>
      <w:proofErr w:type="spellEnd"/>
      <w:r w:rsidRPr="00E024AC">
        <w:t xml:space="preserve"> CT</w:t>
      </w:r>
      <w:r w:rsidRPr="00E024AC">
        <w:br/>
      </w:r>
      <w:r>
        <w:t xml:space="preserve">( ) </w:t>
      </w:r>
      <w:proofErr w:type="spellStart"/>
      <w:r w:rsidRPr="00E024AC">
        <w:t>Candulor</w:t>
      </w:r>
      <w:proofErr w:type="spellEnd"/>
      <w:r w:rsidRPr="00E024AC">
        <w:t xml:space="preserve"> </w:t>
      </w:r>
      <w:proofErr w:type="spellStart"/>
      <w:r w:rsidRPr="00E024AC">
        <w:t>Bonartic</w:t>
      </w:r>
      <w:proofErr w:type="spellEnd"/>
      <w:r w:rsidRPr="00E024AC">
        <w:t xml:space="preserve"> II NFC</w:t>
      </w:r>
      <w:r w:rsidRPr="00E024AC">
        <w:br/>
      </w:r>
      <w:r>
        <w:t xml:space="preserve">( ) </w:t>
      </w:r>
      <w:proofErr w:type="spellStart"/>
      <w:r w:rsidRPr="00E024AC">
        <w:t>Candulor</w:t>
      </w:r>
      <w:proofErr w:type="spellEnd"/>
      <w:r w:rsidRPr="00E024AC">
        <w:t xml:space="preserve"> </w:t>
      </w:r>
      <w:proofErr w:type="spellStart"/>
      <w:r w:rsidRPr="00E024AC">
        <w:t>Condyloform</w:t>
      </w:r>
      <w:proofErr w:type="spellEnd"/>
      <w:r w:rsidRPr="00E024AC">
        <w:t xml:space="preserve"> CT</w:t>
      </w:r>
      <w:r w:rsidRPr="00E024AC">
        <w:br/>
      </w:r>
      <w:r>
        <w:t xml:space="preserve">( ) </w:t>
      </w:r>
      <w:r w:rsidRPr="00E024AC">
        <w:t>ENTA Ceram Classic</w:t>
      </w:r>
      <w:r w:rsidRPr="00E024AC">
        <w:br/>
      </w:r>
      <w:r>
        <w:t xml:space="preserve">( ) </w:t>
      </w:r>
      <w:r w:rsidRPr="00E024AC">
        <w:t xml:space="preserve">ENTA Ceram </w:t>
      </w:r>
      <w:proofErr w:type="spellStart"/>
      <w:r w:rsidRPr="00E024AC">
        <w:t>Optiform</w:t>
      </w:r>
      <w:proofErr w:type="spellEnd"/>
      <w:r w:rsidRPr="00E024AC">
        <w:br/>
      </w:r>
      <w:r>
        <w:t xml:space="preserve">( ) </w:t>
      </w:r>
      <w:r w:rsidRPr="00E024AC">
        <w:t>ENTA Ceram Polychrome</w:t>
      </w:r>
      <w:r w:rsidRPr="00E024AC">
        <w:br/>
      </w:r>
      <w:r>
        <w:t>( ) ZELF IN TE VOEREN VRIJE RUIMTE</w:t>
      </w:r>
      <w:r>
        <w:br/>
      </w:r>
      <w:r w:rsidRPr="00E024AC">
        <w:br/>
      </w:r>
      <w:r w:rsidRPr="00E024AC">
        <w:rPr>
          <w:b/>
        </w:rPr>
        <w:t>Kunststof front elementen set (zes stuks)</w:t>
      </w:r>
      <w:r w:rsidRPr="00E024AC">
        <w:rPr>
          <w:b/>
        </w:rPr>
        <w:br/>
      </w:r>
      <w:r>
        <w:t xml:space="preserve">( ) </w:t>
      </w:r>
      <w:proofErr w:type="spellStart"/>
      <w:r w:rsidRPr="00E024AC">
        <w:t>Candulor</w:t>
      </w:r>
      <w:proofErr w:type="spellEnd"/>
      <w:r w:rsidRPr="00E024AC">
        <w:t xml:space="preserve"> </w:t>
      </w:r>
      <w:proofErr w:type="spellStart"/>
      <w:r w:rsidRPr="00E024AC">
        <w:t>Physioset</w:t>
      </w:r>
      <w:proofErr w:type="spellEnd"/>
      <w:r w:rsidRPr="00E024AC">
        <w:t xml:space="preserve"> TCR</w:t>
      </w:r>
      <w:r w:rsidRPr="00E024AC">
        <w:br/>
      </w:r>
      <w:r>
        <w:t xml:space="preserve">( ) </w:t>
      </w:r>
      <w:proofErr w:type="spellStart"/>
      <w:r w:rsidRPr="00E024AC">
        <w:t>Candulor</w:t>
      </w:r>
      <w:proofErr w:type="spellEnd"/>
      <w:r w:rsidRPr="00E024AC">
        <w:t xml:space="preserve"> </w:t>
      </w:r>
      <w:proofErr w:type="spellStart"/>
      <w:r w:rsidRPr="00E024AC">
        <w:t>Preference</w:t>
      </w:r>
      <w:proofErr w:type="spellEnd"/>
      <w:r w:rsidRPr="00E024AC">
        <w:br/>
      </w:r>
      <w:r>
        <w:t xml:space="preserve">( ) </w:t>
      </w:r>
      <w:proofErr w:type="spellStart"/>
      <w:r w:rsidRPr="00E024AC">
        <w:t>Dentsply</w:t>
      </w:r>
      <w:proofErr w:type="spellEnd"/>
      <w:r w:rsidRPr="00E024AC">
        <w:t xml:space="preserve"> </w:t>
      </w:r>
      <w:proofErr w:type="spellStart"/>
      <w:r w:rsidRPr="00E024AC">
        <w:t>Genios</w:t>
      </w:r>
      <w:proofErr w:type="spellEnd"/>
      <w:r w:rsidRPr="00E024AC">
        <w:t xml:space="preserve"> IPN</w:t>
      </w:r>
      <w:r w:rsidRPr="00E024AC">
        <w:br/>
      </w:r>
      <w:r>
        <w:t xml:space="preserve">( ) </w:t>
      </w:r>
      <w:r w:rsidRPr="00E024AC">
        <w:t xml:space="preserve">ENTA </w:t>
      </w:r>
      <w:proofErr w:type="spellStart"/>
      <w:r w:rsidRPr="00E024AC">
        <w:t>Cryl</w:t>
      </w:r>
      <w:proofErr w:type="spellEnd"/>
      <w:r w:rsidRPr="00E024AC">
        <w:t xml:space="preserve"> Basic</w:t>
      </w:r>
      <w:r w:rsidRPr="00E024AC">
        <w:br/>
      </w:r>
      <w:r>
        <w:t xml:space="preserve">( ) </w:t>
      </w:r>
      <w:r w:rsidRPr="00E024AC">
        <w:t xml:space="preserve">ENTA </w:t>
      </w:r>
      <w:proofErr w:type="spellStart"/>
      <w:r w:rsidRPr="00E024AC">
        <w:t>Cryl</w:t>
      </w:r>
      <w:proofErr w:type="spellEnd"/>
      <w:r w:rsidRPr="00E024AC">
        <w:t xml:space="preserve"> Classic</w:t>
      </w:r>
      <w:r w:rsidRPr="00E024AC">
        <w:br/>
      </w:r>
      <w:r>
        <w:t xml:space="preserve">( ) </w:t>
      </w:r>
      <w:r w:rsidRPr="00E024AC">
        <w:t xml:space="preserve">ENTA </w:t>
      </w:r>
      <w:proofErr w:type="spellStart"/>
      <w:r w:rsidRPr="00E024AC">
        <w:t>Cryl</w:t>
      </w:r>
      <w:proofErr w:type="spellEnd"/>
      <w:r w:rsidRPr="00E024AC">
        <w:t xml:space="preserve"> Polychrome</w:t>
      </w:r>
      <w:r w:rsidRPr="00E024AC">
        <w:br/>
      </w:r>
      <w:r>
        <w:t xml:space="preserve">( ) </w:t>
      </w:r>
      <w:r w:rsidRPr="00E024AC">
        <w:t>ENTA Super-C</w:t>
      </w:r>
      <w:r w:rsidRPr="00E024AC">
        <w:br/>
      </w:r>
      <w:r>
        <w:t xml:space="preserve">( ) </w:t>
      </w:r>
      <w:r w:rsidRPr="00E024AC">
        <w:t xml:space="preserve">Ivoclar Vivadent </w:t>
      </w:r>
      <w:proofErr w:type="spellStart"/>
      <w:r w:rsidRPr="00E024AC">
        <w:t>Vivodent</w:t>
      </w:r>
      <w:proofErr w:type="spellEnd"/>
      <w:r w:rsidRPr="00E024AC">
        <w:t xml:space="preserve"> PE</w:t>
      </w:r>
      <w:r w:rsidRPr="00E024AC">
        <w:br/>
      </w:r>
      <w:r>
        <w:t xml:space="preserve">( ) </w:t>
      </w:r>
      <w:r w:rsidRPr="00E024AC">
        <w:t xml:space="preserve">Ivoclar Vivadent SR </w:t>
      </w:r>
      <w:proofErr w:type="spellStart"/>
      <w:r w:rsidRPr="00E024AC">
        <w:t>Orthotyp</w:t>
      </w:r>
      <w:proofErr w:type="spellEnd"/>
      <w:r w:rsidRPr="00E024AC">
        <w:br/>
      </w:r>
      <w:r>
        <w:t xml:space="preserve">( ) </w:t>
      </w:r>
      <w:r w:rsidRPr="00E024AC">
        <w:t xml:space="preserve">Ivoclar Vivadent SR </w:t>
      </w:r>
      <w:proofErr w:type="spellStart"/>
      <w:r w:rsidRPr="00E024AC">
        <w:t>Orthotyp</w:t>
      </w:r>
      <w:proofErr w:type="spellEnd"/>
      <w:r w:rsidRPr="00E024AC">
        <w:t xml:space="preserve"> DCL</w:t>
      </w:r>
      <w:r w:rsidRPr="00E024AC">
        <w:br/>
      </w:r>
      <w:r>
        <w:t xml:space="preserve">( ) </w:t>
      </w:r>
      <w:r w:rsidRPr="00E024AC">
        <w:t xml:space="preserve">Vita </w:t>
      </w:r>
      <w:proofErr w:type="spellStart"/>
      <w:r w:rsidRPr="00E024AC">
        <w:t>Vitapan</w:t>
      </w:r>
      <w:proofErr w:type="spellEnd"/>
      <w:r w:rsidRPr="00E024AC">
        <w:t xml:space="preserve"> </w:t>
      </w:r>
      <w:proofErr w:type="spellStart"/>
      <w:r w:rsidRPr="00E024AC">
        <w:t>classical</w:t>
      </w:r>
      <w:proofErr w:type="spellEnd"/>
      <w:r>
        <w:br/>
        <w:t>( ) ZELF IN TE VOEREN VRIJE RUIMTE</w:t>
      </w:r>
    </w:p>
    <w:p w:rsidR="00242BD7" w:rsidRPr="00500106" w:rsidRDefault="00242BD7" w:rsidP="00242BD7">
      <w:r w:rsidRPr="00500106">
        <w:rPr>
          <w:b/>
        </w:rPr>
        <w:t>Kunststof kiezen set (acht stuks)</w:t>
      </w:r>
      <w:r w:rsidRPr="00500106">
        <w:rPr>
          <w:b/>
        </w:rPr>
        <w:br/>
      </w:r>
      <w:r w:rsidRPr="00500106">
        <w:t xml:space="preserve">( ) </w:t>
      </w:r>
      <w:proofErr w:type="spellStart"/>
      <w:r w:rsidRPr="00500106">
        <w:t>Candulor</w:t>
      </w:r>
      <w:proofErr w:type="spellEnd"/>
      <w:r w:rsidRPr="00500106">
        <w:t xml:space="preserve"> </w:t>
      </w:r>
      <w:proofErr w:type="spellStart"/>
      <w:r w:rsidRPr="00500106">
        <w:t>Condyloform</w:t>
      </w:r>
      <w:proofErr w:type="spellEnd"/>
      <w:r w:rsidRPr="00500106">
        <w:t xml:space="preserve"> II NFC</w:t>
      </w:r>
      <w:r w:rsidRPr="00500106">
        <w:br/>
      </w:r>
      <w:r>
        <w:t xml:space="preserve">( ) </w:t>
      </w:r>
      <w:proofErr w:type="spellStart"/>
      <w:r w:rsidRPr="00500106">
        <w:t>Candulor</w:t>
      </w:r>
      <w:proofErr w:type="spellEnd"/>
      <w:r w:rsidRPr="00500106">
        <w:t xml:space="preserve"> </w:t>
      </w:r>
      <w:proofErr w:type="spellStart"/>
      <w:r w:rsidRPr="00500106">
        <w:t>Preference</w:t>
      </w:r>
      <w:proofErr w:type="spellEnd"/>
      <w:r w:rsidRPr="00500106">
        <w:br/>
      </w:r>
      <w:r>
        <w:t xml:space="preserve">( ) </w:t>
      </w:r>
      <w:proofErr w:type="spellStart"/>
      <w:r w:rsidRPr="00500106">
        <w:t>Dentsply</w:t>
      </w:r>
      <w:proofErr w:type="spellEnd"/>
      <w:r w:rsidRPr="00500106">
        <w:t xml:space="preserve"> </w:t>
      </w:r>
      <w:proofErr w:type="spellStart"/>
      <w:r w:rsidRPr="00500106">
        <w:t>Genios</w:t>
      </w:r>
      <w:proofErr w:type="spellEnd"/>
      <w:r w:rsidRPr="00500106">
        <w:t xml:space="preserve"> IPN</w:t>
      </w:r>
      <w:r w:rsidRPr="00500106">
        <w:br/>
      </w:r>
      <w:r>
        <w:t xml:space="preserve">( ) </w:t>
      </w:r>
      <w:r w:rsidRPr="00500106">
        <w:t xml:space="preserve">ENTA </w:t>
      </w:r>
      <w:proofErr w:type="spellStart"/>
      <w:r w:rsidRPr="00500106">
        <w:t>Cryl</w:t>
      </w:r>
      <w:proofErr w:type="spellEnd"/>
      <w:r w:rsidRPr="00500106">
        <w:t xml:space="preserve"> Basic</w:t>
      </w:r>
      <w:r w:rsidRPr="00500106">
        <w:br/>
      </w:r>
      <w:r>
        <w:t xml:space="preserve">( ) </w:t>
      </w:r>
      <w:r w:rsidRPr="00500106">
        <w:t xml:space="preserve">ENTA </w:t>
      </w:r>
      <w:proofErr w:type="spellStart"/>
      <w:r w:rsidRPr="00500106">
        <w:t>Cryl</w:t>
      </w:r>
      <w:proofErr w:type="spellEnd"/>
      <w:r w:rsidRPr="00500106">
        <w:t xml:space="preserve"> Classic</w:t>
      </w:r>
      <w:r w:rsidRPr="00500106">
        <w:br/>
      </w:r>
      <w:r>
        <w:t xml:space="preserve">( ) </w:t>
      </w:r>
      <w:r w:rsidRPr="00500106">
        <w:t xml:space="preserve">ENTA </w:t>
      </w:r>
      <w:proofErr w:type="spellStart"/>
      <w:r w:rsidRPr="00500106">
        <w:t>Cryl</w:t>
      </w:r>
      <w:proofErr w:type="spellEnd"/>
      <w:r w:rsidRPr="00500106">
        <w:t xml:space="preserve"> </w:t>
      </w:r>
      <w:proofErr w:type="spellStart"/>
      <w:r w:rsidRPr="00500106">
        <w:t>Optiform</w:t>
      </w:r>
      <w:proofErr w:type="spellEnd"/>
      <w:r w:rsidRPr="00500106">
        <w:br/>
      </w:r>
      <w:r>
        <w:t xml:space="preserve">( ) </w:t>
      </w:r>
      <w:r w:rsidRPr="00500106">
        <w:t>ENTA Super-C</w:t>
      </w:r>
      <w:r w:rsidRPr="00500106">
        <w:br/>
      </w:r>
      <w:r>
        <w:t xml:space="preserve">( ) </w:t>
      </w:r>
      <w:r w:rsidRPr="00500106">
        <w:t xml:space="preserve">ENTA </w:t>
      </w:r>
      <w:proofErr w:type="spellStart"/>
      <w:r w:rsidRPr="00500106">
        <w:t>Cryl</w:t>
      </w:r>
      <w:proofErr w:type="spellEnd"/>
      <w:r w:rsidRPr="00500106">
        <w:t xml:space="preserve"> </w:t>
      </w:r>
      <w:proofErr w:type="spellStart"/>
      <w:r w:rsidRPr="00500106">
        <w:t>Verilux</w:t>
      </w:r>
      <w:proofErr w:type="spellEnd"/>
      <w:r w:rsidRPr="00500106">
        <w:br/>
      </w:r>
      <w:r>
        <w:t xml:space="preserve">( ) </w:t>
      </w:r>
      <w:r w:rsidRPr="00500106">
        <w:t xml:space="preserve">Ivoclar Vivadent SR </w:t>
      </w:r>
      <w:proofErr w:type="spellStart"/>
      <w:r w:rsidRPr="00500106">
        <w:t>Orthotyp</w:t>
      </w:r>
      <w:proofErr w:type="spellEnd"/>
      <w:r w:rsidRPr="00500106">
        <w:br/>
      </w:r>
      <w:r>
        <w:lastRenderedPageBreak/>
        <w:t xml:space="preserve">( ) </w:t>
      </w:r>
      <w:r w:rsidRPr="00500106">
        <w:t xml:space="preserve">Ivoclar Vivadent SR </w:t>
      </w:r>
      <w:proofErr w:type="spellStart"/>
      <w:r w:rsidRPr="00500106">
        <w:t>Orthotyp</w:t>
      </w:r>
      <w:proofErr w:type="spellEnd"/>
      <w:r w:rsidRPr="00500106">
        <w:t xml:space="preserve"> DCL</w:t>
      </w:r>
      <w:r w:rsidRPr="00500106">
        <w:br/>
      </w:r>
      <w:r>
        <w:t xml:space="preserve">( ) </w:t>
      </w:r>
      <w:r w:rsidRPr="00500106">
        <w:t xml:space="preserve">Ivoclar Vivadent SR </w:t>
      </w:r>
      <w:proofErr w:type="spellStart"/>
      <w:r w:rsidRPr="00500106">
        <w:t>Ortholingual</w:t>
      </w:r>
      <w:proofErr w:type="spellEnd"/>
      <w:r w:rsidRPr="00500106">
        <w:t xml:space="preserve"> DCL</w:t>
      </w:r>
      <w:r w:rsidRPr="00500106">
        <w:br/>
      </w:r>
      <w:r>
        <w:t>( ) ZELF IN TE VOEREN VRIJE RUIMTE</w:t>
      </w:r>
      <w:r>
        <w:br/>
      </w:r>
      <w:r w:rsidRPr="00500106">
        <w:br/>
      </w:r>
      <w:r w:rsidRPr="00500106">
        <w:rPr>
          <w:b/>
        </w:rPr>
        <w:t>Kunststof front elementen per stuk</w:t>
      </w:r>
      <w:r w:rsidRPr="00500106">
        <w:rPr>
          <w:b/>
        </w:rPr>
        <w:br/>
      </w:r>
      <w:r>
        <w:t xml:space="preserve">( ) </w:t>
      </w:r>
      <w:proofErr w:type="spellStart"/>
      <w:r w:rsidRPr="00500106">
        <w:t>Candulor</w:t>
      </w:r>
      <w:proofErr w:type="spellEnd"/>
      <w:r w:rsidRPr="00500106">
        <w:t xml:space="preserve"> </w:t>
      </w:r>
      <w:proofErr w:type="spellStart"/>
      <w:r w:rsidRPr="00500106">
        <w:t>Physioset</w:t>
      </w:r>
      <w:proofErr w:type="spellEnd"/>
      <w:r w:rsidRPr="00500106">
        <w:t xml:space="preserve"> TCR</w:t>
      </w:r>
      <w:r w:rsidRPr="00500106">
        <w:rPr>
          <w:b/>
        </w:rPr>
        <w:br/>
      </w:r>
      <w:r>
        <w:t xml:space="preserve">( ) </w:t>
      </w:r>
      <w:proofErr w:type="spellStart"/>
      <w:r w:rsidRPr="00500106">
        <w:t>Candulor</w:t>
      </w:r>
      <w:proofErr w:type="spellEnd"/>
      <w:r w:rsidRPr="00500106">
        <w:t xml:space="preserve"> </w:t>
      </w:r>
      <w:proofErr w:type="spellStart"/>
      <w:r w:rsidRPr="00500106">
        <w:t>Preference</w:t>
      </w:r>
      <w:proofErr w:type="spellEnd"/>
      <w:r w:rsidRPr="00500106">
        <w:br/>
      </w:r>
      <w:r>
        <w:t xml:space="preserve">( ) </w:t>
      </w:r>
      <w:proofErr w:type="spellStart"/>
      <w:r w:rsidRPr="00500106">
        <w:t>Dentsply</w:t>
      </w:r>
      <w:proofErr w:type="spellEnd"/>
      <w:r w:rsidRPr="00500106">
        <w:t xml:space="preserve"> </w:t>
      </w:r>
      <w:proofErr w:type="spellStart"/>
      <w:r w:rsidRPr="00500106">
        <w:t>Genios</w:t>
      </w:r>
      <w:proofErr w:type="spellEnd"/>
      <w:r w:rsidRPr="00500106">
        <w:t xml:space="preserve"> IPN</w:t>
      </w:r>
      <w:r w:rsidRPr="00500106">
        <w:rPr>
          <w:b/>
        </w:rPr>
        <w:br/>
      </w:r>
      <w:r>
        <w:t xml:space="preserve">( ) </w:t>
      </w:r>
      <w:r w:rsidRPr="00500106">
        <w:t xml:space="preserve">ENTA </w:t>
      </w:r>
      <w:proofErr w:type="spellStart"/>
      <w:r w:rsidRPr="00500106">
        <w:t>Cryl</w:t>
      </w:r>
      <w:proofErr w:type="spellEnd"/>
      <w:r w:rsidRPr="00500106">
        <w:t xml:space="preserve"> Basic</w:t>
      </w:r>
      <w:r w:rsidRPr="00500106">
        <w:br/>
      </w:r>
      <w:r>
        <w:t xml:space="preserve">( ) </w:t>
      </w:r>
      <w:r w:rsidRPr="00500106">
        <w:t xml:space="preserve">ENTA </w:t>
      </w:r>
      <w:proofErr w:type="spellStart"/>
      <w:r w:rsidRPr="00500106">
        <w:t>Cryl</w:t>
      </w:r>
      <w:proofErr w:type="spellEnd"/>
      <w:r w:rsidRPr="00500106">
        <w:t xml:space="preserve"> Classic</w:t>
      </w:r>
      <w:r w:rsidRPr="00500106">
        <w:br/>
      </w:r>
      <w:r>
        <w:t xml:space="preserve">( ) </w:t>
      </w:r>
      <w:r w:rsidRPr="00500106">
        <w:t xml:space="preserve">ENTA </w:t>
      </w:r>
      <w:proofErr w:type="spellStart"/>
      <w:r w:rsidRPr="00500106">
        <w:t>Cryl</w:t>
      </w:r>
      <w:proofErr w:type="spellEnd"/>
      <w:r w:rsidRPr="00500106">
        <w:t xml:space="preserve"> Polychrome</w:t>
      </w:r>
      <w:r w:rsidRPr="00500106">
        <w:br/>
      </w:r>
      <w:r>
        <w:t xml:space="preserve">( ) </w:t>
      </w:r>
      <w:r w:rsidRPr="00500106">
        <w:t>ENTA Super-C</w:t>
      </w:r>
      <w:r w:rsidRPr="00500106">
        <w:br/>
      </w:r>
      <w:r>
        <w:t xml:space="preserve">( ) </w:t>
      </w:r>
      <w:r w:rsidRPr="00500106">
        <w:t xml:space="preserve">Ivoclar Vivadent </w:t>
      </w:r>
      <w:proofErr w:type="spellStart"/>
      <w:r w:rsidRPr="00500106">
        <w:t>Vivodent</w:t>
      </w:r>
      <w:proofErr w:type="spellEnd"/>
      <w:r w:rsidRPr="00500106">
        <w:t xml:space="preserve"> PE</w:t>
      </w:r>
      <w:r w:rsidRPr="00500106">
        <w:br/>
      </w:r>
      <w:r>
        <w:t>( ) ZELF IN TE VOEREN VRIJE RUIMTE</w:t>
      </w:r>
      <w:r>
        <w:br/>
      </w:r>
      <w:r w:rsidRPr="00500106">
        <w:br/>
      </w:r>
      <w:r w:rsidRPr="00500106">
        <w:rPr>
          <w:b/>
        </w:rPr>
        <w:t>Kunststof kiezen per stuk</w:t>
      </w:r>
      <w:r w:rsidRPr="00500106">
        <w:rPr>
          <w:b/>
        </w:rPr>
        <w:br/>
      </w:r>
      <w:r>
        <w:t xml:space="preserve">( ) </w:t>
      </w:r>
      <w:proofErr w:type="spellStart"/>
      <w:r w:rsidRPr="00500106">
        <w:t>Candulor</w:t>
      </w:r>
      <w:proofErr w:type="spellEnd"/>
      <w:r w:rsidRPr="00500106">
        <w:t xml:space="preserve"> </w:t>
      </w:r>
      <w:proofErr w:type="spellStart"/>
      <w:r w:rsidRPr="00500106">
        <w:t>Condyloform</w:t>
      </w:r>
      <w:proofErr w:type="spellEnd"/>
      <w:r w:rsidRPr="00500106">
        <w:t xml:space="preserve"> II NFC</w:t>
      </w:r>
      <w:r w:rsidRPr="00500106">
        <w:rPr>
          <w:b/>
        </w:rPr>
        <w:br/>
      </w:r>
      <w:r>
        <w:t xml:space="preserve">( ) </w:t>
      </w:r>
      <w:proofErr w:type="spellStart"/>
      <w:r w:rsidRPr="00500106">
        <w:t>Candulor</w:t>
      </w:r>
      <w:proofErr w:type="spellEnd"/>
      <w:r w:rsidRPr="00500106">
        <w:t xml:space="preserve"> </w:t>
      </w:r>
      <w:proofErr w:type="spellStart"/>
      <w:r w:rsidRPr="00500106">
        <w:t>Preference</w:t>
      </w:r>
      <w:proofErr w:type="spellEnd"/>
      <w:r w:rsidRPr="00500106">
        <w:br/>
      </w:r>
      <w:r>
        <w:t xml:space="preserve">( ) </w:t>
      </w:r>
      <w:proofErr w:type="spellStart"/>
      <w:r w:rsidRPr="00500106">
        <w:t>Dentsply</w:t>
      </w:r>
      <w:proofErr w:type="spellEnd"/>
      <w:r w:rsidRPr="00500106">
        <w:t xml:space="preserve"> </w:t>
      </w:r>
      <w:proofErr w:type="spellStart"/>
      <w:r w:rsidRPr="00500106">
        <w:t>Genios</w:t>
      </w:r>
      <w:proofErr w:type="spellEnd"/>
      <w:r w:rsidRPr="00500106">
        <w:t xml:space="preserve"> IPN</w:t>
      </w:r>
      <w:r w:rsidRPr="00500106">
        <w:rPr>
          <w:b/>
        </w:rPr>
        <w:br/>
      </w:r>
      <w:r>
        <w:t xml:space="preserve">( ) </w:t>
      </w:r>
      <w:r w:rsidRPr="00500106">
        <w:t xml:space="preserve">ENTA </w:t>
      </w:r>
      <w:proofErr w:type="spellStart"/>
      <w:r w:rsidRPr="00500106">
        <w:t>Cryl</w:t>
      </w:r>
      <w:proofErr w:type="spellEnd"/>
      <w:r w:rsidRPr="00500106">
        <w:t xml:space="preserve"> Basic</w:t>
      </w:r>
      <w:r w:rsidRPr="00500106">
        <w:br/>
      </w:r>
      <w:r>
        <w:t xml:space="preserve">( ) </w:t>
      </w:r>
      <w:r w:rsidRPr="00500106">
        <w:t xml:space="preserve">ENTA </w:t>
      </w:r>
      <w:proofErr w:type="spellStart"/>
      <w:r w:rsidRPr="00500106">
        <w:t>Cryl</w:t>
      </w:r>
      <w:proofErr w:type="spellEnd"/>
      <w:r w:rsidRPr="00500106">
        <w:t xml:space="preserve"> Classic</w:t>
      </w:r>
      <w:r w:rsidRPr="00500106">
        <w:br/>
      </w:r>
      <w:r>
        <w:t xml:space="preserve">( ) </w:t>
      </w:r>
      <w:r w:rsidRPr="00500106">
        <w:t xml:space="preserve">ENTA </w:t>
      </w:r>
      <w:proofErr w:type="spellStart"/>
      <w:r w:rsidRPr="00500106">
        <w:t>Cryl</w:t>
      </w:r>
      <w:proofErr w:type="spellEnd"/>
      <w:r w:rsidRPr="00500106">
        <w:t xml:space="preserve"> </w:t>
      </w:r>
      <w:proofErr w:type="spellStart"/>
      <w:r w:rsidRPr="00500106">
        <w:t>Optiform</w:t>
      </w:r>
      <w:proofErr w:type="spellEnd"/>
      <w:r w:rsidRPr="00500106">
        <w:br/>
      </w:r>
      <w:r>
        <w:t xml:space="preserve">( ) </w:t>
      </w:r>
      <w:r w:rsidRPr="00500106">
        <w:t xml:space="preserve">ENTA </w:t>
      </w:r>
      <w:proofErr w:type="spellStart"/>
      <w:r w:rsidRPr="00500106">
        <w:t>Cryl</w:t>
      </w:r>
      <w:proofErr w:type="spellEnd"/>
      <w:r w:rsidRPr="00500106">
        <w:t xml:space="preserve"> </w:t>
      </w:r>
      <w:proofErr w:type="spellStart"/>
      <w:r w:rsidRPr="00500106">
        <w:t>Verilux</w:t>
      </w:r>
      <w:proofErr w:type="spellEnd"/>
      <w:r w:rsidRPr="00500106">
        <w:br/>
      </w:r>
      <w:r>
        <w:t xml:space="preserve">( ) </w:t>
      </w:r>
      <w:r w:rsidRPr="00500106">
        <w:t xml:space="preserve">Ivoclar Vivadent SR </w:t>
      </w:r>
      <w:proofErr w:type="spellStart"/>
      <w:r w:rsidRPr="00500106">
        <w:t>Orthotyp</w:t>
      </w:r>
      <w:proofErr w:type="spellEnd"/>
      <w:r w:rsidRPr="00500106">
        <w:br/>
      </w:r>
      <w:r>
        <w:t xml:space="preserve">( ) </w:t>
      </w:r>
      <w:r w:rsidRPr="00500106">
        <w:t xml:space="preserve">Ivoclar Vivadent SR </w:t>
      </w:r>
      <w:proofErr w:type="spellStart"/>
      <w:r w:rsidRPr="00500106">
        <w:t>Orthotyp</w:t>
      </w:r>
      <w:proofErr w:type="spellEnd"/>
      <w:r w:rsidRPr="00500106">
        <w:t xml:space="preserve"> DCL</w:t>
      </w:r>
      <w:r w:rsidRPr="00500106">
        <w:br/>
      </w:r>
      <w:r>
        <w:t xml:space="preserve">( ) </w:t>
      </w:r>
      <w:r w:rsidRPr="00500106">
        <w:t xml:space="preserve">Ivoclar Vivadent SR </w:t>
      </w:r>
      <w:proofErr w:type="spellStart"/>
      <w:r w:rsidRPr="00500106">
        <w:t>Ortholingual</w:t>
      </w:r>
      <w:proofErr w:type="spellEnd"/>
      <w:r w:rsidRPr="00500106">
        <w:t xml:space="preserve"> DCL</w:t>
      </w:r>
      <w:r w:rsidRPr="00500106">
        <w:br/>
      </w:r>
      <w:r>
        <w:t>( ) ZELF IN TE VOEREN VRIJE RUIMTE</w:t>
      </w:r>
      <w:r>
        <w:br/>
      </w:r>
      <w:r w:rsidRPr="00500106">
        <w:br/>
      </w:r>
      <w:r w:rsidRPr="00500106">
        <w:rPr>
          <w:b/>
        </w:rPr>
        <w:t>Partiële Prothese</w:t>
      </w:r>
      <w:r w:rsidRPr="00500106">
        <w:br/>
        <w:t>( ) Partiële prothese bovenkaak, 1-4 elementen*)</w:t>
      </w:r>
      <w:r w:rsidRPr="00500106">
        <w:br/>
        <w:t>( ) Partiële prothese bovenkaak, 5-13 elementen*)</w:t>
      </w:r>
      <w:r w:rsidRPr="00500106">
        <w:br/>
        <w:t>( ) Partiële prothese onderkaak , 1-4 elementen*)</w:t>
      </w:r>
      <w:r w:rsidRPr="00500106">
        <w:br/>
        <w:t>( ) Partiële prothese onderkaak , 5-13 elementen*)</w:t>
      </w:r>
    </w:p>
    <w:p w:rsidR="00242BD7" w:rsidRDefault="00242BD7" w:rsidP="00242BD7">
      <w:r w:rsidRPr="00544CFA">
        <w:t xml:space="preserve">*) de daadwerkelijke prijs </w:t>
      </w:r>
      <w:r>
        <w:t>kan afwijken afhankelijk</w:t>
      </w:r>
      <w:r w:rsidRPr="00544CFA">
        <w:t xml:space="preserve"> van </w:t>
      </w:r>
      <w:r>
        <w:t>gebruikte techniek (giet, pers of injecteer-techniek), opstellingssysteem (</w:t>
      </w:r>
      <w:proofErr w:type="spellStart"/>
      <w:r>
        <w:t>Gysi</w:t>
      </w:r>
      <w:proofErr w:type="spellEnd"/>
      <w:r>
        <w:t>, Gerber, LOC of andere opstellingssysteem), individuele lepel, pijlpuntregistratie en gebruik extra voorbeeldmodel)</w:t>
      </w:r>
    </w:p>
    <w:p w:rsidR="00242BD7" w:rsidRDefault="00242BD7" w:rsidP="00242BD7">
      <w:proofErr w:type="spellStart"/>
      <w:r w:rsidRPr="005A5BFA">
        <w:rPr>
          <w:b/>
        </w:rPr>
        <w:t>Implantologie</w:t>
      </w:r>
      <w:proofErr w:type="spellEnd"/>
      <w:r w:rsidRPr="005A5BFA">
        <w:rPr>
          <w:b/>
        </w:rPr>
        <w:br/>
      </w:r>
      <w:r w:rsidRPr="005A5BFA">
        <w:t xml:space="preserve">( ) </w:t>
      </w:r>
      <w:proofErr w:type="spellStart"/>
      <w:r w:rsidRPr="005A5BFA">
        <w:t>Surgical</w:t>
      </w:r>
      <w:proofErr w:type="spellEnd"/>
      <w:r w:rsidRPr="005A5BFA">
        <w:t xml:space="preserve"> Guide/boorplaat/boormal (hulpmiddel </w:t>
      </w:r>
      <w:proofErr w:type="spellStart"/>
      <w:r w:rsidRPr="005A5BFA">
        <w:t>tbv</w:t>
      </w:r>
      <w:proofErr w:type="spellEnd"/>
      <w:r w:rsidRPr="005A5BFA">
        <w:t xml:space="preserve"> implanteren)</w:t>
      </w:r>
      <w:r>
        <w:br/>
      </w:r>
      <w:r>
        <w:br/>
      </w:r>
      <w:r>
        <w:rPr>
          <w:b/>
        </w:rPr>
        <w:t>Implantaat ten behoeve van plaatsing kroon</w:t>
      </w:r>
      <w:r>
        <w:rPr>
          <w:b/>
        </w:rPr>
        <w:br/>
      </w:r>
      <w:r>
        <w:t xml:space="preserve">( ) titanium implantaat Bego </w:t>
      </w:r>
      <w:proofErr w:type="spellStart"/>
      <w:r>
        <w:t>Semados</w:t>
      </w:r>
      <w:proofErr w:type="spellEnd"/>
      <w:r>
        <w:br/>
        <w:t>( ) titanium implantaat Bio Horizon</w:t>
      </w:r>
      <w:r>
        <w:br/>
        <w:t xml:space="preserve">( ) titanium implantaat </w:t>
      </w:r>
      <w:proofErr w:type="spellStart"/>
      <w:r>
        <w:t>Biomet</w:t>
      </w:r>
      <w:proofErr w:type="spellEnd"/>
      <w:r>
        <w:t xml:space="preserve"> 3i </w:t>
      </w:r>
      <w:proofErr w:type="spellStart"/>
      <w:r>
        <w:t>Certain</w:t>
      </w:r>
      <w:proofErr w:type="spellEnd"/>
      <w:r>
        <w:br/>
        <w:t xml:space="preserve">( ) titanium implantaat </w:t>
      </w:r>
      <w:proofErr w:type="spellStart"/>
      <w:r>
        <w:t>Camlog</w:t>
      </w:r>
      <w:proofErr w:type="spellEnd"/>
      <w:r>
        <w:t xml:space="preserve"> </w:t>
      </w:r>
      <w:r>
        <w:br/>
      </w:r>
      <w:r>
        <w:lastRenderedPageBreak/>
        <w:t xml:space="preserve">( ) titanium implantaat </w:t>
      </w:r>
      <w:proofErr w:type="spellStart"/>
      <w:r>
        <w:t>Conelog</w:t>
      </w:r>
      <w:proofErr w:type="spellEnd"/>
      <w:r>
        <w:t xml:space="preserve"> </w:t>
      </w:r>
      <w:r>
        <w:br/>
        <w:t xml:space="preserve">( ) titanium implantaat </w:t>
      </w:r>
      <w:proofErr w:type="spellStart"/>
      <w:r>
        <w:t>Dentsply</w:t>
      </w:r>
      <w:proofErr w:type="spellEnd"/>
      <w:r>
        <w:t xml:space="preserve"> Astra</w:t>
      </w:r>
      <w:r>
        <w:br/>
        <w:t xml:space="preserve">( ) titanium implantaat </w:t>
      </w:r>
      <w:proofErr w:type="spellStart"/>
      <w:r>
        <w:t>Dentsply-Friadent</w:t>
      </w:r>
      <w:proofErr w:type="spellEnd"/>
      <w:r>
        <w:t xml:space="preserve"> </w:t>
      </w:r>
      <w:proofErr w:type="spellStart"/>
      <w:r>
        <w:t>Frialit</w:t>
      </w:r>
      <w:proofErr w:type="spellEnd"/>
      <w:r>
        <w:t>/</w:t>
      </w:r>
      <w:proofErr w:type="spellStart"/>
      <w:r>
        <w:t>Xive</w:t>
      </w:r>
      <w:proofErr w:type="spellEnd"/>
      <w:r>
        <w:br/>
        <w:t xml:space="preserve">( ) titanium implantaat </w:t>
      </w:r>
      <w:proofErr w:type="spellStart"/>
      <w:r>
        <w:t>Dentsply</w:t>
      </w:r>
      <w:proofErr w:type="spellEnd"/>
      <w:r>
        <w:t xml:space="preserve"> </w:t>
      </w:r>
      <w:proofErr w:type="spellStart"/>
      <w:r>
        <w:t>Sirona</w:t>
      </w:r>
      <w:proofErr w:type="spellEnd"/>
      <w:r>
        <w:t xml:space="preserve"> </w:t>
      </w:r>
      <w:proofErr w:type="spellStart"/>
      <w:r>
        <w:t>Ankylos</w:t>
      </w:r>
      <w:proofErr w:type="spellEnd"/>
      <w:r>
        <w:br/>
        <w:t xml:space="preserve">( ) titanium implantaat </w:t>
      </w:r>
      <w:proofErr w:type="spellStart"/>
      <w:r>
        <w:t>Dyna</w:t>
      </w:r>
      <w:proofErr w:type="spellEnd"/>
      <w:r>
        <w:br/>
        <w:t>( ) titanium implantaat ImplantDirect</w:t>
      </w:r>
      <w:r>
        <w:br/>
        <w:t>( ) titanium implantaat Medentis</w:t>
      </w:r>
      <w:r>
        <w:br/>
        <w:t xml:space="preserve">( ) titanium implantaat </w:t>
      </w:r>
      <w:proofErr w:type="spellStart"/>
      <w:r>
        <w:t>Megagen</w:t>
      </w:r>
      <w:proofErr w:type="spellEnd"/>
      <w:r>
        <w:br/>
        <w:t xml:space="preserve">( ) </w:t>
      </w:r>
      <w:r w:rsidRPr="00F255F4">
        <w:t>titanium implantaat Nobel</w:t>
      </w:r>
      <w:r>
        <w:t xml:space="preserve"> </w:t>
      </w:r>
      <w:proofErr w:type="spellStart"/>
      <w:r>
        <w:t>Biocare</w:t>
      </w:r>
      <w:proofErr w:type="spellEnd"/>
      <w:r>
        <w:t xml:space="preserve"> </w:t>
      </w:r>
      <w:proofErr w:type="spellStart"/>
      <w:r>
        <w:t>Replace</w:t>
      </w:r>
      <w:proofErr w:type="spellEnd"/>
      <w:r>
        <w:t xml:space="preserve"> Select</w:t>
      </w:r>
      <w:r>
        <w:br/>
        <w:t xml:space="preserve">( ) </w:t>
      </w:r>
      <w:r w:rsidRPr="00F255F4">
        <w:t>titanium implantaat Nobel</w:t>
      </w:r>
      <w:r>
        <w:t xml:space="preserve"> </w:t>
      </w:r>
      <w:proofErr w:type="spellStart"/>
      <w:r>
        <w:t>Biocare</w:t>
      </w:r>
      <w:proofErr w:type="spellEnd"/>
      <w:r>
        <w:t xml:space="preserve"> Active</w:t>
      </w:r>
      <w:r>
        <w:br/>
        <w:t xml:space="preserve">( ) </w:t>
      </w:r>
      <w:r w:rsidRPr="00F255F4">
        <w:t>titanium implantaat Nobel</w:t>
      </w:r>
      <w:r>
        <w:t xml:space="preserve"> </w:t>
      </w:r>
      <w:proofErr w:type="spellStart"/>
      <w:r>
        <w:t>Biocare</w:t>
      </w:r>
      <w:proofErr w:type="spellEnd"/>
      <w:r>
        <w:t xml:space="preserve"> </w:t>
      </w:r>
      <w:proofErr w:type="spellStart"/>
      <w:r>
        <w:t>Branemark</w:t>
      </w:r>
      <w:proofErr w:type="spellEnd"/>
      <w:r>
        <w:br/>
        <w:t xml:space="preserve">( ) titanium implantaat </w:t>
      </w:r>
      <w:proofErr w:type="spellStart"/>
      <w:r>
        <w:t>Novaloc</w:t>
      </w:r>
      <w:proofErr w:type="spellEnd"/>
      <w:r>
        <w:br/>
        <w:t>( ) titanium implantaten</w:t>
      </w:r>
      <w:r w:rsidRPr="002C5D1E">
        <w:t xml:space="preserve"> </w:t>
      </w:r>
      <w:proofErr w:type="spellStart"/>
      <w:r>
        <w:t>Phibo</w:t>
      </w:r>
      <w:proofErr w:type="spellEnd"/>
      <w:r>
        <w:br/>
        <w:t xml:space="preserve">( ) titanium implantaat </w:t>
      </w:r>
      <w:proofErr w:type="spellStart"/>
      <w:r>
        <w:t>Sky</w:t>
      </w:r>
      <w:proofErr w:type="spellEnd"/>
      <w:r>
        <w:t xml:space="preserve"> </w:t>
      </w:r>
      <w:proofErr w:type="spellStart"/>
      <w:r>
        <w:t>Bredent</w:t>
      </w:r>
      <w:proofErr w:type="spellEnd"/>
      <w:r>
        <w:br/>
        <w:t xml:space="preserve">( ) titanium implantaat </w:t>
      </w:r>
      <w:proofErr w:type="spellStart"/>
      <w:r>
        <w:t>Straumann</w:t>
      </w:r>
      <w:proofErr w:type="spellEnd"/>
      <w:r>
        <w:t xml:space="preserve"> Bone Level</w:t>
      </w:r>
      <w:r>
        <w:br/>
        <w:t xml:space="preserve">( ) titanium implantaat </w:t>
      </w:r>
      <w:proofErr w:type="spellStart"/>
      <w:r>
        <w:t>Straumann</w:t>
      </w:r>
      <w:proofErr w:type="spellEnd"/>
      <w:r>
        <w:t xml:space="preserve"> </w:t>
      </w:r>
      <w:proofErr w:type="spellStart"/>
      <w:r>
        <w:t>SynOcta</w:t>
      </w:r>
      <w:proofErr w:type="spellEnd"/>
      <w:r>
        <w:br/>
        <w:t>( ) titanium implantaat Thommen</w:t>
      </w:r>
      <w:r>
        <w:br/>
        <w:t xml:space="preserve">( ) titanium implantaat </w:t>
      </w:r>
      <w:proofErr w:type="spellStart"/>
      <w:r>
        <w:t>Zimmer</w:t>
      </w:r>
      <w:proofErr w:type="spellEnd"/>
      <w:r>
        <w:t xml:space="preserve"> </w:t>
      </w:r>
      <w:proofErr w:type="spellStart"/>
      <w:r>
        <w:t>ScrewVent</w:t>
      </w:r>
      <w:proofErr w:type="spellEnd"/>
      <w:r w:rsidRPr="00F255F4">
        <w:rPr>
          <w:b/>
        </w:rPr>
        <w:br/>
      </w:r>
      <w:r>
        <w:t xml:space="preserve">( ) titanium implantaat </w:t>
      </w:r>
      <w:proofErr w:type="spellStart"/>
      <w:r>
        <w:t>Zirkonzahn</w:t>
      </w:r>
      <w:proofErr w:type="spellEnd"/>
      <w:r>
        <w:br/>
        <w:t xml:space="preserve">( ) </w:t>
      </w:r>
      <w:proofErr w:type="spellStart"/>
      <w:r>
        <w:t>zirconium</w:t>
      </w:r>
      <w:proofErr w:type="spellEnd"/>
      <w:r>
        <w:t xml:space="preserve"> implantaat </w:t>
      </w:r>
      <w:proofErr w:type="spellStart"/>
      <w:r>
        <w:t>Zircon</w:t>
      </w:r>
      <w:proofErr w:type="spellEnd"/>
      <w:r>
        <w:t xml:space="preserve"> </w:t>
      </w:r>
      <w:proofErr w:type="spellStart"/>
      <w:r>
        <w:t>Vision</w:t>
      </w:r>
      <w:proofErr w:type="spellEnd"/>
      <w:r>
        <w:t>, ZV3</w:t>
      </w:r>
      <w:r w:rsidRPr="00F255F4">
        <w:rPr>
          <w:b/>
        </w:rPr>
        <w:br/>
      </w:r>
      <w:r>
        <w:t>( ) ZELF IN TE VOEREN VRIJE RUIMTE</w:t>
      </w:r>
      <w:r>
        <w:br/>
      </w:r>
      <w:r>
        <w:rPr>
          <w:b/>
        </w:rPr>
        <w:br/>
        <w:t>Implantaten ten behoeve van plaatsing 3-delige brug, uitgaand van 2 implantaten</w:t>
      </w:r>
      <w:r>
        <w:rPr>
          <w:b/>
        </w:rPr>
        <w:br/>
      </w:r>
      <w:r>
        <w:t xml:space="preserve">( ) titanium implantaten Bego </w:t>
      </w:r>
      <w:proofErr w:type="spellStart"/>
      <w:r>
        <w:t>Semados</w:t>
      </w:r>
      <w:proofErr w:type="spellEnd"/>
      <w:r>
        <w:br/>
        <w:t>( ) titanium implantaat Bio Horizon</w:t>
      </w:r>
      <w:r>
        <w:br/>
        <w:t>( ) titanium implantaten</w:t>
      </w:r>
      <w:r w:rsidRPr="002C5D1E">
        <w:t xml:space="preserve"> </w:t>
      </w:r>
      <w:proofErr w:type="spellStart"/>
      <w:r>
        <w:t>Biomet</w:t>
      </w:r>
      <w:proofErr w:type="spellEnd"/>
      <w:r>
        <w:t xml:space="preserve"> 3i </w:t>
      </w:r>
      <w:proofErr w:type="spellStart"/>
      <w:r>
        <w:t>Certain</w:t>
      </w:r>
      <w:proofErr w:type="spellEnd"/>
      <w:r>
        <w:br/>
        <w:t xml:space="preserve">( ) titanium implantaten </w:t>
      </w:r>
      <w:proofErr w:type="spellStart"/>
      <w:r>
        <w:t>Camlog</w:t>
      </w:r>
      <w:proofErr w:type="spellEnd"/>
      <w:r>
        <w:br/>
        <w:t>( ) titanium implantaten</w:t>
      </w:r>
      <w:r w:rsidRPr="002C5D1E">
        <w:t xml:space="preserve"> </w:t>
      </w:r>
      <w:proofErr w:type="spellStart"/>
      <w:r>
        <w:t>Conelog</w:t>
      </w:r>
      <w:proofErr w:type="spellEnd"/>
      <w:r>
        <w:br/>
        <w:t xml:space="preserve">( ) titanium implantaat </w:t>
      </w:r>
      <w:proofErr w:type="spellStart"/>
      <w:r>
        <w:t>Dentsply</w:t>
      </w:r>
      <w:proofErr w:type="spellEnd"/>
      <w:r>
        <w:t xml:space="preserve"> Astra</w:t>
      </w:r>
      <w:r>
        <w:rPr>
          <w:b/>
        </w:rPr>
        <w:br/>
      </w:r>
      <w:r>
        <w:t xml:space="preserve">( ) titanium implantaten </w:t>
      </w:r>
      <w:proofErr w:type="spellStart"/>
      <w:r>
        <w:t>Dentsply-Friadent</w:t>
      </w:r>
      <w:proofErr w:type="spellEnd"/>
      <w:r>
        <w:t xml:space="preserve"> </w:t>
      </w:r>
      <w:proofErr w:type="spellStart"/>
      <w:r>
        <w:t>Frialit</w:t>
      </w:r>
      <w:proofErr w:type="spellEnd"/>
      <w:r>
        <w:t>/</w:t>
      </w:r>
      <w:proofErr w:type="spellStart"/>
      <w:r>
        <w:t>Xive</w:t>
      </w:r>
      <w:proofErr w:type="spellEnd"/>
      <w:r>
        <w:br/>
        <w:t xml:space="preserve">( ) titanium implantaten </w:t>
      </w:r>
      <w:proofErr w:type="spellStart"/>
      <w:r>
        <w:t>Dentsply</w:t>
      </w:r>
      <w:proofErr w:type="spellEnd"/>
      <w:r>
        <w:t xml:space="preserve"> </w:t>
      </w:r>
      <w:proofErr w:type="spellStart"/>
      <w:r>
        <w:t>Sirona</w:t>
      </w:r>
      <w:proofErr w:type="spellEnd"/>
      <w:r>
        <w:t xml:space="preserve"> </w:t>
      </w:r>
      <w:proofErr w:type="spellStart"/>
      <w:r>
        <w:t>Ankylos</w:t>
      </w:r>
      <w:proofErr w:type="spellEnd"/>
      <w:r>
        <w:br/>
        <w:t xml:space="preserve">( ) titanium implantaat </w:t>
      </w:r>
      <w:proofErr w:type="spellStart"/>
      <w:r>
        <w:t>Dyna</w:t>
      </w:r>
      <w:proofErr w:type="spellEnd"/>
      <w:r>
        <w:br/>
        <w:t>( ) titanium implantaat ImplantDirect</w:t>
      </w:r>
      <w:r>
        <w:br/>
        <w:t>( ) titanium implantaten</w:t>
      </w:r>
      <w:r w:rsidRPr="002C5D1E">
        <w:t xml:space="preserve"> </w:t>
      </w:r>
      <w:r>
        <w:t>Medentis</w:t>
      </w:r>
      <w:r>
        <w:br/>
        <w:t xml:space="preserve">( )titanium implantaat </w:t>
      </w:r>
      <w:proofErr w:type="spellStart"/>
      <w:r>
        <w:t>Megagen</w:t>
      </w:r>
      <w:proofErr w:type="spellEnd"/>
      <w:r>
        <w:br/>
        <w:t>( ) titanium implantaten</w:t>
      </w:r>
      <w:r w:rsidRPr="002C5D1E">
        <w:t xml:space="preserve"> </w:t>
      </w:r>
      <w:r w:rsidRPr="00F255F4">
        <w:t>Nobel</w:t>
      </w:r>
      <w:r>
        <w:t xml:space="preserve"> </w:t>
      </w:r>
      <w:proofErr w:type="spellStart"/>
      <w:r>
        <w:t>Biocare</w:t>
      </w:r>
      <w:proofErr w:type="spellEnd"/>
      <w:r>
        <w:t xml:space="preserve"> </w:t>
      </w:r>
      <w:proofErr w:type="spellStart"/>
      <w:r>
        <w:t>Replace</w:t>
      </w:r>
      <w:proofErr w:type="spellEnd"/>
      <w:r>
        <w:t xml:space="preserve"> Select</w:t>
      </w:r>
      <w:r>
        <w:br/>
        <w:t xml:space="preserve">( ) titanium implantaten </w:t>
      </w:r>
      <w:r w:rsidRPr="00F255F4">
        <w:t>Nobel</w:t>
      </w:r>
      <w:r>
        <w:t xml:space="preserve"> </w:t>
      </w:r>
      <w:proofErr w:type="spellStart"/>
      <w:r>
        <w:t>Biocare</w:t>
      </w:r>
      <w:proofErr w:type="spellEnd"/>
      <w:r>
        <w:t xml:space="preserve"> Active</w:t>
      </w:r>
      <w:r>
        <w:br/>
        <w:t>( ) titanium implantaten</w:t>
      </w:r>
      <w:r w:rsidRPr="002C5D1E">
        <w:t xml:space="preserve"> </w:t>
      </w:r>
      <w:r w:rsidRPr="00F255F4">
        <w:t>Nobel</w:t>
      </w:r>
      <w:r>
        <w:t xml:space="preserve"> </w:t>
      </w:r>
      <w:proofErr w:type="spellStart"/>
      <w:r>
        <w:t>Biocare</w:t>
      </w:r>
      <w:proofErr w:type="spellEnd"/>
      <w:r>
        <w:t xml:space="preserve"> </w:t>
      </w:r>
      <w:proofErr w:type="spellStart"/>
      <w:r>
        <w:t>Branemark</w:t>
      </w:r>
      <w:proofErr w:type="spellEnd"/>
      <w:r>
        <w:br/>
        <w:t>( ) titanium implantaten</w:t>
      </w:r>
      <w:r w:rsidRPr="002C5D1E">
        <w:t xml:space="preserve"> </w:t>
      </w:r>
      <w:proofErr w:type="spellStart"/>
      <w:r>
        <w:t>Novaloc</w:t>
      </w:r>
      <w:proofErr w:type="spellEnd"/>
      <w:r>
        <w:br/>
        <w:t>( ) titanium implantaten</w:t>
      </w:r>
      <w:r w:rsidRPr="002C5D1E">
        <w:t xml:space="preserve"> </w:t>
      </w:r>
      <w:proofErr w:type="spellStart"/>
      <w:r>
        <w:t>Phibo</w:t>
      </w:r>
      <w:proofErr w:type="spellEnd"/>
      <w:r>
        <w:br/>
        <w:t>( ) titanium implantaten</w:t>
      </w:r>
      <w:r w:rsidRPr="002C5D1E">
        <w:t xml:space="preserve"> </w:t>
      </w:r>
      <w:proofErr w:type="spellStart"/>
      <w:r>
        <w:t>Sky</w:t>
      </w:r>
      <w:proofErr w:type="spellEnd"/>
      <w:r>
        <w:t xml:space="preserve"> </w:t>
      </w:r>
      <w:proofErr w:type="spellStart"/>
      <w:r>
        <w:t>Bredent</w:t>
      </w:r>
      <w:proofErr w:type="spellEnd"/>
      <w:r>
        <w:br/>
        <w:t>( ) titanium implantaten</w:t>
      </w:r>
      <w:r w:rsidRPr="002C5D1E">
        <w:t xml:space="preserve"> </w:t>
      </w:r>
      <w:proofErr w:type="spellStart"/>
      <w:r>
        <w:t>Straumann</w:t>
      </w:r>
      <w:proofErr w:type="spellEnd"/>
      <w:r>
        <w:t xml:space="preserve"> Bone Level</w:t>
      </w:r>
      <w:r>
        <w:br/>
        <w:t xml:space="preserve">( ) titanium implantaten </w:t>
      </w:r>
      <w:proofErr w:type="spellStart"/>
      <w:r>
        <w:t>Straumann</w:t>
      </w:r>
      <w:proofErr w:type="spellEnd"/>
      <w:r>
        <w:t xml:space="preserve"> </w:t>
      </w:r>
      <w:proofErr w:type="spellStart"/>
      <w:r>
        <w:t>SynOcta</w:t>
      </w:r>
      <w:proofErr w:type="spellEnd"/>
      <w:r>
        <w:br/>
        <w:t>( ) titanium implantaten</w:t>
      </w:r>
      <w:r w:rsidRPr="002C5D1E">
        <w:t xml:space="preserve"> </w:t>
      </w:r>
      <w:r>
        <w:t>Thommen</w:t>
      </w:r>
      <w:r>
        <w:br/>
        <w:t xml:space="preserve">( ) titanium implantaten </w:t>
      </w:r>
      <w:proofErr w:type="spellStart"/>
      <w:r>
        <w:t>ScrewVent</w:t>
      </w:r>
      <w:proofErr w:type="spellEnd"/>
      <w:r>
        <w:br/>
      </w:r>
      <w:r>
        <w:lastRenderedPageBreak/>
        <w:t>( ) titanium implantaten</w:t>
      </w:r>
      <w:r w:rsidRPr="002C5D1E">
        <w:t xml:space="preserve"> </w:t>
      </w:r>
      <w:proofErr w:type="spellStart"/>
      <w:r>
        <w:t>Zirkonzahn</w:t>
      </w:r>
      <w:proofErr w:type="spellEnd"/>
      <w:r>
        <w:br/>
        <w:t xml:space="preserve">( ) </w:t>
      </w:r>
      <w:proofErr w:type="spellStart"/>
      <w:r>
        <w:t>zirconium</w:t>
      </w:r>
      <w:proofErr w:type="spellEnd"/>
      <w:r>
        <w:t xml:space="preserve"> implantaten </w:t>
      </w:r>
      <w:proofErr w:type="spellStart"/>
      <w:r>
        <w:t>Zircon</w:t>
      </w:r>
      <w:proofErr w:type="spellEnd"/>
      <w:r>
        <w:t xml:space="preserve"> </w:t>
      </w:r>
      <w:proofErr w:type="spellStart"/>
      <w:r>
        <w:t>Vision</w:t>
      </w:r>
      <w:proofErr w:type="spellEnd"/>
      <w:r>
        <w:t>, ZV3</w:t>
      </w:r>
      <w:r>
        <w:br/>
        <w:t>( ) ZELF IN TE VOEREN VRIJE RUIMTE</w:t>
      </w:r>
      <w:r>
        <w:br/>
      </w:r>
      <w:r>
        <w:br/>
      </w:r>
      <w:r>
        <w:rPr>
          <w:b/>
        </w:rPr>
        <w:t>Implantaten ten behoeve van plaatsing 4-delige brug, uitgaand van 2 implantaten</w:t>
      </w:r>
      <w:r>
        <w:br/>
        <w:t xml:space="preserve">( ) titanium implantaten Bego </w:t>
      </w:r>
      <w:proofErr w:type="spellStart"/>
      <w:r>
        <w:t>Semados</w:t>
      </w:r>
      <w:proofErr w:type="spellEnd"/>
      <w:r>
        <w:br/>
        <w:t>( ) titanium implantaat Bio Horizon</w:t>
      </w:r>
      <w:r>
        <w:br/>
        <w:t>( ) titanium implantaten</w:t>
      </w:r>
      <w:r w:rsidRPr="002C5D1E">
        <w:t xml:space="preserve"> </w:t>
      </w:r>
      <w:proofErr w:type="spellStart"/>
      <w:r>
        <w:t>Biomet</w:t>
      </w:r>
      <w:proofErr w:type="spellEnd"/>
      <w:r>
        <w:t xml:space="preserve"> 3i </w:t>
      </w:r>
      <w:proofErr w:type="spellStart"/>
      <w:r>
        <w:t>Certain</w:t>
      </w:r>
      <w:proofErr w:type="spellEnd"/>
      <w:r>
        <w:br/>
        <w:t xml:space="preserve">( ) titanium implantaten </w:t>
      </w:r>
      <w:proofErr w:type="spellStart"/>
      <w:r>
        <w:t>Camlog</w:t>
      </w:r>
      <w:proofErr w:type="spellEnd"/>
      <w:r>
        <w:br/>
        <w:t>( ) titanium implantaten</w:t>
      </w:r>
      <w:r w:rsidRPr="002C5D1E">
        <w:t xml:space="preserve"> </w:t>
      </w:r>
      <w:proofErr w:type="spellStart"/>
      <w:r>
        <w:t>Conelog</w:t>
      </w:r>
      <w:proofErr w:type="spellEnd"/>
      <w:r>
        <w:br/>
        <w:t xml:space="preserve">( ) titanium implantaat </w:t>
      </w:r>
      <w:proofErr w:type="spellStart"/>
      <w:r>
        <w:t>Dentsply</w:t>
      </w:r>
      <w:proofErr w:type="spellEnd"/>
      <w:r>
        <w:t xml:space="preserve"> Astra</w:t>
      </w:r>
      <w:r>
        <w:br/>
        <w:t xml:space="preserve">( ) titanium implantaten </w:t>
      </w:r>
      <w:proofErr w:type="spellStart"/>
      <w:r>
        <w:t>Dentsply-Friadent</w:t>
      </w:r>
      <w:proofErr w:type="spellEnd"/>
      <w:r>
        <w:t xml:space="preserve"> </w:t>
      </w:r>
      <w:proofErr w:type="spellStart"/>
      <w:r>
        <w:t>Frialit</w:t>
      </w:r>
      <w:proofErr w:type="spellEnd"/>
      <w:r>
        <w:t>/</w:t>
      </w:r>
      <w:proofErr w:type="spellStart"/>
      <w:r>
        <w:t>Xive</w:t>
      </w:r>
      <w:proofErr w:type="spellEnd"/>
      <w:r>
        <w:br/>
        <w:t xml:space="preserve">( ) titanium implantaten </w:t>
      </w:r>
      <w:proofErr w:type="spellStart"/>
      <w:r>
        <w:t>Dentsply</w:t>
      </w:r>
      <w:proofErr w:type="spellEnd"/>
      <w:r>
        <w:t xml:space="preserve"> </w:t>
      </w:r>
      <w:proofErr w:type="spellStart"/>
      <w:r>
        <w:t>Sirona</w:t>
      </w:r>
      <w:proofErr w:type="spellEnd"/>
      <w:r>
        <w:t xml:space="preserve"> </w:t>
      </w:r>
      <w:proofErr w:type="spellStart"/>
      <w:r>
        <w:t>Ankylos</w:t>
      </w:r>
      <w:proofErr w:type="spellEnd"/>
      <w:r>
        <w:br/>
        <w:t xml:space="preserve">( ) titanium implantaat </w:t>
      </w:r>
      <w:proofErr w:type="spellStart"/>
      <w:r>
        <w:t>Dyna</w:t>
      </w:r>
      <w:proofErr w:type="spellEnd"/>
      <w:r>
        <w:br/>
        <w:t>( ) titanium implantaat ImplantDirect</w:t>
      </w:r>
      <w:r>
        <w:br/>
        <w:t>( ) titanium implantaten</w:t>
      </w:r>
      <w:r w:rsidRPr="002C5D1E">
        <w:t xml:space="preserve"> </w:t>
      </w:r>
      <w:r>
        <w:t>Medentis</w:t>
      </w:r>
      <w:r>
        <w:br/>
        <w:t xml:space="preserve">( ) titanium implantaat </w:t>
      </w:r>
      <w:proofErr w:type="spellStart"/>
      <w:r>
        <w:t>Megagen</w:t>
      </w:r>
      <w:proofErr w:type="spellEnd"/>
      <w:r>
        <w:br/>
        <w:t>( ) titanium implantaten</w:t>
      </w:r>
      <w:r w:rsidRPr="002C5D1E">
        <w:t xml:space="preserve"> </w:t>
      </w:r>
      <w:r w:rsidRPr="00F255F4">
        <w:t>Nobel</w:t>
      </w:r>
      <w:r>
        <w:t xml:space="preserve"> </w:t>
      </w:r>
      <w:proofErr w:type="spellStart"/>
      <w:r>
        <w:t>Biocare</w:t>
      </w:r>
      <w:proofErr w:type="spellEnd"/>
      <w:r>
        <w:t xml:space="preserve"> </w:t>
      </w:r>
      <w:proofErr w:type="spellStart"/>
      <w:r>
        <w:t>Replace</w:t>
      </w:r>
      <w:proofErr w:type="spellEnd"/>
      <w:r>
        <w:t xml:space="preserve"> Select</w:t>
      </w:r>
      <w:r>
        <w:br/>
        <w:t xml:space="preserve">( ) titanium implantaten </w:t>
      </w:r>
      <w:r w:rsidRPr="00F255F4">
        <w:t>Nobel</w:t>
      </w:r>
      <w:r>
        <w:t xml:space="preserve"> </w:t>
      </w:r>
      <w:proofErr w:type="spellStart"/>
      <w:r>
        <w:t>Biocare</w:t>
      </w:r>
      <w:proofErr w:type="spellEnd"/>
      <w:r>
        <w:t xml:space="preserve"> Active</w:t>
      </w:r>
      <w:r>
        <w:br/>
        <w:t>( ) titanium implantaten</w:t>
      </w:r>
      <w:r w:rsidRPr="002C5D1E">
        <w:t xml:space="preserve"> </w:t>
      </w:r>
      <w:r w:rsidRPr="00F255F4">
        <w:t>Nobel</w:t>
      </w:r>
      <w:r>
        <w:t xml:space="preserve"> </w:t>
      </w:r>
      <w:proofErr w:type="spellStart"/>
      <w:r>
        <w:t>Biocare</w:t>
      </w:r>
      <w:proofErr w:type="spellEnd"/>
      <w:r>
        <w:t xml:space="preserve"> </w:t>
      </w:r>
      <w:proofErr w:type="spellStart"/>
      <w:r>
        <w:t>Branemark</w:t>
      </w:r>
      <w:proofErr w:type="spellEnd"/>
      <w:r>
        <w:br/>
        <w:t>( ) titanium implantaten</w:t>
      </w:r>
      <w:r w:rsidRPr="002C5D1E">
        <w:t xml:space="preserve"> </w:t>
      </w:r>
      <w:proofErr w:type="spellStart"/>
      <w:r>
        <w:t>Novaloc</w:t>
      </w:r>
      <w:proofErr w:type="spellEnd"/>
      <w:r>
        <w:br/>
        <w:t>( ) titanium implantaten</w:t>
      </w:r>
      <w:r w:rsidRPr="002C5D1E">
        <w:t xml:space="preserve"> </w:t>
      </w:r>
      <w:proofErr w:type="spellStart"/>
      <w:r>
        <w:t>Phibo</w:t>
      </w:r>
      <w:proofErr w:type="spellEnd"/>
      <w:r>
        <w:br/>
        <w:t>( ) titanium implantaten</w:t>
      </w:r>
      <w:r w:rsidRPr="002C5D1E">
        <w:t xml:space="preserve"> </w:t>
      </w:r>
      <w:proofErr w:type="spellStart"/>
      <w:r>
        <w:t>Sky</w:t>
      </w:r>
      <w:proofErr w:type="spellEnd"/>
      <w:r>
        <w:t xml:space="preserve"> </w:t>
      </w:r>
      <w:proofErr w:type="spellStart"/>
      <w:r>
        <w:t>Bredent</w:t>
      </w:r>
      <w:proofErr w:type="spellEnd"/>
      <w:r>
        <w:br/>
        <w:t>( ) titanium implantaten</w:t>
      </w:r>
      <w:r w:rsidRPr="002C5D1E">
        <w:t xml:space="preserve"> </w:t>
      </w:r>
      <w:proofErr w:type="spellStart"/>
      <w:r>
        <w:t>Straumann</w:t>
      </w:r>
      <w:proofErr w:type="spellEnd"/>
      <w:r>
        <w:t xml:space="preserve"> Bone Level</w:t>
      </w:r>
      <w:r>
        <w:br/>
        <w:t xml:space="preserve">( ) titanium implantaten </w:t>
      </w:r>
      <w:proofErr w:type="spellStart"/>
      <w:r>
        <w:t>Straumann</w:t>
      </w:r>
      <w:proofErr w:type="spellEnd"/>
      <w:r>
        <w:t xml:space="preserve"> </w:t>
      </w:r>
      <w:proofErr w:type="spellStart"/>
      <w:r>
        <w:t>SynOcta</w:t>
      </w:r>
      <w:proofErr w:type="spellEnd"/>
      <w:r>
        <w:br/>
        <w:t>( ) titanium implantaten</w:t>
      </w:r>
      <w:r w:rsidRPr="002C5D1E">
        <w:t xml:space="preserve"> </w:t>
      </w:r>
      <w:r>
        <w:t>Thommen</w:t>
      </w:r>
      <w:r>
        <w:br/>
        <w:t xml:space="preserve">( ) titanium implantaten </w:t>
      </w:r>
      <w:proofErr w:type="spellStart"/>
      <w:r>
        <w:t>ScrewVent</w:t>
      </w:r>
      <w:proofErr w:type="spellEnd"/>
      <w:r>
        <w:br/>
        <w:t>( ) titanium implantaten</w:t>
      </w:r>
      <w:r w:rsidRPr="002C5D1E">
        <w:t xml:space="preserve"> </w:t>
      </w:r>
      <w:proofErr w:type="spellStart"/>
      <w:r>
        <w:t>Zirkonzahn</w:t>
      </w:r>
      <w:proofErr w:type="spellEnd"/>
      <w:r>
        <w:br/>
        <w:t xml:space="preserve">( ) </w:t>
      </w:r>
      <w:proofErr w:type="spellStart"/>
      <w:r>
        <w:t>zirconium</w:t>
      </w:r>
      <w:proofErr w:type="spellEnd"/>
      <w:r>
        <w:t xml:space="preserve"> implantaten </w:t>
      </w:r>
      <w:proofErr w:type="spellStart"/>
      <w:r>
        <w:t>Zircon</w:t>
      </w:r>
      <w:proofErr w:type="spellEnd"/>
      <w:r>
        <w:t xml:space="preserve"> </w:t>
      </w:r>
      <w:proofErr w:type="spellStart"/>
      <w:r>
        <w:t>Vision</w:t>
      </w:r>
      <w:proofErr w:type="spellEnd"/>
      <w:r>
        <w:t>, ZV3</w:t>
      </w:r>
      <w:r>
        <w:br/>
        <w:t>( ) ZELF IN TE VOEREN VRIJE RUIMTE</w:t>
      </w:r>
      <w:r>
        <w:br/>
      </w:r>
      <w:r>
        <w:br/>
      </w:r>
      <w:r>
        <w:br/>
      </w:r>
      <w:r w:rsidRPr="00FD6A45">
        <w:rPr>
          <w:b/>
        </w:rPr>
        <w:t>Implantaten ten behoeve van verankering klikgebit/overkappingsprothese</w:t>
      </w:r>
      <w:r>
        <w:rPr>
          <w:b/>
        </w:rPr>
        <w:t xml:space="preserve"> uitgaand 2 implantaten</w:t>
      </w:r>
      <w:r w:rsidRPr="00FD6A45">
        <w:rPr>
          <w:b/>
        </w:rPr>
        <w:br/>
      </w:r>
      <w:r>
        <w:t xml:space="preserve">( ) titanium implantaten Bego </w:t>
      </w:r>
      <w:proofErr w:type="spellStart"/>
      <w:r>
        <w:t>Semados</w:t>
      </w:r>
      <w:proofErr w:type="spellEnd"/>
      <w:r>
        <w:t>*)</w:t>
      </w:r>
      <w:r>
        <w:br/>
        <w:t>( ) titanium implantaat Bio Horizon*)</w:t>
      </w:r>
      <w:r>
        <w:br/>
        <w:t>( ) titanium implantaten</w:t>
      </w:r>
      <w:r w:rsidRPr="002C5D1E">
        <w:t xml:space="preserve"> </w:t>
      </w:r>
      <w:proofErr w:type="spellStart"/>
      <w:r>
        <w:t>Biomet</w:t>
      </w:r>
      <w:proofErr w:type="spellEnd"/>
      <w:r>
        <w:t xml:space="preserve"> 3i </w:t>
      </w:r>
      <w:proofErr w:type="spellStart"/>
      <w:r>
        <w:t>Certain</w:t>
      </w:r>
      <w:proofErr w:type="spellEnd"/>
      <w:r>
        <w:t>*)</w:t>
      </w:r>
      <w:r>
        <w:br/>
        <w:t xml:space="preserve">( ) titanium implantaten </w:t>
      </w:r>
      <w:proofErr w:type="spellStart"/>
      <w:r>
        <w:t>Camlog</w:t>
      </w:r>
      <w:proofErr w:type="spellEnd"/>
      <w:r>
        <w:t>*)</w:t>
      </w:r>
      <w:r>
        <w:br/>
        <w:t>( ) titanium implantaten</w:t>
      </w:r>
      <w:r w:rsidRPr="002C5D1E">
        <w:t xml:space="preserve"> </w:t>
      </w:r>
      <w:proofErr w:type="spellStart"/>
      <w:r>
        <w:t>Conelog</w:t>
      </w:r>
      <w:proofErr w:type="spellEnd"/>
      <w:r>
        <w:t>*)</w:t>
      </w:r>
      <w:r>
        <w:br/>
        <w:t xml:space="preserve">( ) titanium implantaat </w:t>
      </w:r>
      <w:proofErr w:type="spellStart"/>
      <w:r>
        <w:t>Dentsply</w:t>
      </w:r>
      <w:proofErr w:type="spellEnd"/>
      <w:r>
        <w:t xml:space="preserve"> Astra *)</w:t>
      </w:r>
      <w:r>
        <w:br/>
        <w:t xml:space="preserve">( ) titanium implantaten </w:t>
      </w:r>
      <w:proofErr w:type="spellStart"/>
      <w:r>
        <w:t>Dentsply-Friadent</w:t>
      </w:r>
      <w:proofErr w:type="spellEnd"/>
      <w:r>
        <w:t xml:space="preserve"> </w:t>
      </w:r>
      <w:proofErr w:type="spellStart"/>
      <w:r>
        <w:t>Frialit</w:t>
      </w:r>
      <w:proofErr w:type="spellEnd"/>
      <w:r>
        <w:t>/</w:t>
      </w:r>
      <w:proofErr w:type="spellStart"/>
      <w:r>
        <w:t>Xive</w:t>
      </w:r>
      <w:proofErr w:type="spellEnd"/>
      <w:r>
        <w:t>*)</w:t>
      </w:r>
      <w:r>
        <w:br/>
        <w:t xml:space="preserve">( ) titanium </w:t>
      </w:r>
      <w:proofErr w:type="spellStart"/>
      <w:r>
        <w:t>im</w:t>
      </w:r>
      <w:proofErr w:type="spellEnd"/>
      <w:r>
        <w:t xml:space="preserve"> </w:t>
      </w:r>
      <w:proofErr w:type="spellStart"/>
      <w:r>
        <w:t>plantaten</w:t>
      </w:r>
      <w:proofErr w:type="spellEnd"/>
      <w:r>
        <w:t xml:space="preserve"> </w:t>
      </w:r>
      <w:proofErr w:type="spellStart"/>
      <w:r>
        <w:t>Dentsply</w:t>
      </w:r>
      <w:proofErr w:type="spellEnd"/>
      <w:r>
        <w:t xml:space="preserve"> </w:t>
      </w:r>
      <w:proofErr w:type="spellStart"/>
      <w:r>
        <w:t>Sirona</w:t>
      </w:r>
      <w:proofErr w:type="spellEnd"/>
      <w:r>
        <w:t xml:space="preserve"> </w:t>
      </w:r>
      <w:proofErr w:type="spellStart"/>
      <w:r>
        <w:t>Ankylos</w:t>
      </w:r>
      <w:proofErr w:type="spellEnd"/>
      <w:r>
        <w:t>*)</w:t>
      </w:r>
      <w:r>
        <w:br/>
        <w:t>( ) titanium implantaat ImplantDirect*)</w:t>
      </w:r>
      <w:r>
        <w:br/>
        <w:t>( ) titanium implantaten</w:t>
      </w:r>
      <w:r w:rsidRPr="002C5D1E">
        <w:t xml:space="preserve"> </w:t>
      </w:r>
      <w:r>
        <w:t>Medentis*)</w:t>
      </w:r>
      <w:r>
        <w:br/>
        <w:t xml:space="preserve">( ) titanium implantaat </w:t>
      </w:r>
      <w:proofErr w:type="spellStart"/>
      <w:r>
        <w:t>Megagen</w:t>
      </w:r>
      <w:proofErr w:type="spellEnd"/>
      <w:r>
        <w:t>*)</w:t>
      </w:r>
      <w:r>
        <w:br/>
        <w:t>( ) titanium implantaten</w:t>
      </w:r>
      <w:r w:rsidRPr="002C5D1E">
        <w:t xml:space="preserve"> </w:t>
      </w:r>
      <w:r w:rsidRPr="00F255F4">
        <w:t>Nobel</w:t>
      </w:r>
      <w:r>
        <w:t xml:space="preserve"> </w:t>
      </w:r>
      <w:proofErr w:type="spellStart"/>
      <w:r>
        <w:t>Biocare</w:t>
      </w:r>
      <w:proofErr w:type="spellEnd"/>
      <w:r>
        <w:t xml:space="preserve"> </w:t>
      </w:r>
      <w:proofErr w:type="spellStart"/>
      <w:r>
        <w:t>Replace</w:t>
      </w:r>
      <w:proofErr w:type="spellEnd"/>
      <w:r>
        <w:t xml:space="preserve"> Select*)</w:t>
      </w:r>
      <w:r>
        <w:br/>
      </w:r>
      <w:r>
        <w:lastRenderedPageBreak/>
        <w:t xml:space="preserve">( ) titanium implantaten </w:t>
      </w:r>
      <w:r w:rsidRPr="00F255F4">
        <w:t>Nobel</w:t>
      </w:r>
      <w:r>
        <w:t xml:space="preserve"> </w:t>
      </w:r>
      <w:proofErr w:type="spellStart"/>
      <w:r>
        <w:t>Biocare</w:t>
      </w:r>
      <w:proofErr w:type="spellEnd"/>
      <w:r>
        <w:t xml:space="preserve"> Active*)</w:t>
      </w:r>
      <w:r>
        <w:br/>
        <w:t>( ) titanium implantaten</w:t>
      </w:r>
      <w:r w:rsidRPr="002C5D1E">
        <w:t xml:space="preserve"> </w:t>
      </w:r>
      <w:r w:rsidRPr="00F255F4">
        <w:t>Nobel</w:t>
      </w:r>
      <w:r>
        <w:t xml:space="preserve"> </w:t>
      </w:r>
      <w:proofErr w:type="spellStart"/>
      <w:r>
        <w:t>Biocare</w:t>
      </w:r>
      <w:proofErr w:type="spellEnd"/>
      <w:r>
        <w:t xml:space="preserve"> </w:t>
      </w:r>
      <w:proofErr w:type="spellStart"/>
      <w:r>
        <w:t>Branemark</w:t>
      </w:r>
      <w:proofErr w:type="spellEnd"/>
      <w:r>
        <w:t>*)</w:t>
      </w:r>
      <w:r>
        <w:br/>
        <w:t>( ) titanium implantaten</w:t>
      </w:r>
      <w:r w:rsidRPr="002C5D1E">
        <w:t xml:space="preserve"> </w:t>
      </w:r>
      <w:proofErr w:type="spellStart"/>
      <w:r>
        <w:t>Novaloc</w:t>
      </w:r>
      <w:proofErr w:type="spellEnd"/>
      <w:r>
        <w:t>*)</w:t>
      </w:r>
      <w:r>
        <w:br/>
        <w:t>( ) titanium implantaten</w:t>
      </w:r>
      <w:r w:rsidRPr="002C5D1E">
        <w:t xml:space="preserve"> </w:t>
      </w:r>
      <w:proofErr w:type="spellStart"/>
      <w:r>
        <w:t>Phibo</w:t>
      </w:r>
      <w:proofErr w:type="spellEnd"/>
      <w:r>
        <w:t>*)</w:t>
      </w:r>
      <w:r>
        <w:br/>
        <w:t>( ) titanium implantaten</w:t>
      </w:r>
      <w:r w:rsidRPr="002C5D1E">
        <w:t xml:space="preserve"> </w:t>
      </w:r>
      <w:proofErr w:type="spellStart"/>
      <w:r>
        <w:t>Sky</w:t>
      </w:r>
      <w:proofErr w:type="spellEnd"/>
      <w:r>
        <w:t xml:space="preserve"> </w:t>
      </w:r>
      <w:proofErr w:type="spellStart"/>
      <w:r>
        <w:t>Bredent</w:t>
      </w:r>
      <w:proofErr w:type="spellEnd"/>
      <w:r>
        <w:t>*)</w:t>
      </w:r>
      <w:r>
        <w:br/>
        <w:t>( ) titanium implantaten</w:t>
      </w:r>
      <w:r w:rsidRPr="002C5D1E">
        <w:t xml:space="preserve"> </w:t>
      </w:r>
      <w:proofErr w:type="spellStart"/>
      <w:r>
        <w:t>Straumann</w:t>
      </w:r>
      <w:proofErr w:type="spellEnd"/>
      <w:r>
        <w:t xml:space="preserve"> Bone Level*)</w:t>
      </w:r>
      <w:r>
        <w:br/>
        <w:t xml:space="preserve">( ) titanium implantaten </w:t>
      </w:r>
      <w:proofErr w:type="spellStart"/>
      <w:r>
        <w:t>Straumann</w:t>
      </w:r>
      <w:proofErr w:type="spellEnd"/>
      <w:r>
        <w:t xml:space="preserve"> </w:t>
      </w:r>
      <w:proofErr w:type="spellStart"/>
      <w:r>
        <w:t>SynOcta</w:t>
      </w:r>
      <w:proofErr w:type="spellEnd"/>
      <w:r>
        <w:t>*)</w:t>
      </w:r>
      <w:r>
        <w:br/>
        <w:t>( ) titanium implantaten</w:t>
      </w:r>
      <w:r w:rsidRPr="002C5D1E">
        <w:t xml:space="preserve"> </w:t>
      </w:r>
      <w:r>
        <w:t>Thommen*)</w:t>
      </w:r>
      <w:r>
        <w:br/>
        <w:t xml:space="preserve">( ) titanium implantaten </w:t>
      </w:r>
      <w:proofErr w:type="spellStart"/>
      <w:r>
        <w:t>ScrewVent</w:t>
      </w:r>
      <w:proofErr w:type="spellEnd"/>
      <w:r>
        <w:t>*)</w:t>
      </w:r>
      <w:r>
        <w:br/>
        <w:t>( ) titanium implantaten</w:t>
      </w:r>
      <w:r w:rsidRPr="002C5D1E">
        <w:t xml:space="preserve"> </w:t>
      </w:r>
      <w:proofErr w:type="spellStart"/>
      <w:r>
        <w:t>Zirkonzahn</w:t>
      </w:r>
      <w:proofErr w:type="spellEnd"/>
      <w:r>
        <w:t>*)</w:t>
      </w:r>
      <w:r>
        <w:br/>
        <w:t xml:space="preserve">( ) </w:t>
      </w:r>
      <w:proofErr w:type="spellStart"/>
      <w:r>
        <w:t>zirconium</w:t>
      </w:r>
      <w:proofErr w:type="spellEnd"/>
      <w:r>
        <w:t xml:space="preserve"> implantaten </w:t>
      </w:r>
      <w:proofErr w:type="spellStart"/>
      <w:r>
        <w:t>Zircon</w:t>
      </w:r>
      <w:proofErr w:type="spellEnd"/>
      <w:r>
        <w:t xml:space="preserve"> </w:t>
      </w:r>
      <w:proofErr w:type="spellStart"/>
      <w:r>
        <w:t>Vision</w:t>
      </w:r>
      <w:proofErr w:type="spellEnd"/>
      <w:r>
        <w:t>, ZV3*)</w:t>
      </w:r>
      <w:r>
        <w:br/>
        <w:t>( ) ZELF IN TE VOEREN VRIJE RUIMTE</w:t>
      </w:r>
      <w:r>
        <w:br/>
      </w:r>
      <w:r>
        <w:br/>
      </w:r>
      <w:r w:rsidRPr="00544CFA">
        <w:t xml:space="preserve">*) de daadwerkelijke prijs </w:t>
      </w:r>
      <w:r>
        <w:t>kan afwijken afhankelijk</w:t>
      </w:r>
      <w:r w:rsidRPr="00544CFA">
        <w:t xml:space="preserve"> van </w:t>
      </w:r>
      <w:r>
        <w:t xml:space="preserve">gebruikte techniek en materialen: keuze voor </w:t>
      </w:r>
      <w:proofErr w:type="spellStart"/>
      <w:r>
        <w:t>ball</w:t>
      </w:r>
      <w:proofErr w:type="spellEnd"/>
      <w:r>
        <w:t xml:space="preserve"> </w:t>
      </w:r>
      <w:proofErr w:type="spellStart"/>
      <w:r>
        <w:t>abutment</w:t>
      </w:r>
      <w:proofErr w:type="spellEnd"/>
      <w:r>
        <w:t xml:space="preserve">, </w:t>
      </w:r>
      <w:proofErr w:type="spellStart"/>
      <w:r>
        <w:t>locator</w:t>
      </w:r>
      <w:proofErr w:type="spellEnd"/>
      <w:r>
        <w:t xml:space="preserve"> </w:t>
      </w:r>
      <w:proofErr w:type="spellStart"/>
      <w:r>
        <w:t>abutment</w:t>
      </w:r>
      <w:proofErr w:type="spellEnd"/>
      <w:r>
        <w:t xml:space="preserve"> of steg </w:t>
      </w:r>
      <w:proofErr w:type="spellStart"/>
      <w:r>
        <w:t>abutment</w:t>
      </w:r>
      <w:proofErr w:type="spellEnd"/>
      <w:r>
        <w:t xml:space="preserve">. </w:t>
      </w:r>
    </w:p>
    <w:p w:rsidR="00242BD7" w:rsidRDefault="00242BD7" w:rsidP="00242BD7">
      <w:r>
        <w:rPr>
          <w:b/>
        </w:rPr>
        <w:t>KROON EN BRUGWERK</w:t>
      </w:r>
      <w:r>
        <w:br/>
        <w:t>( )Traditionele metaalkeramiek – kapje van metaal*)</w:t>
      </w:r>
      <w:r>
        <w:br/>
        <w:t>( )Traditionele metaalkeramiek – kapje van metaal, inclusief kleur bepalen aan de stoel*)</w:t>
      </w:r>
      <w:r>
        <w:br/>
        <w:t>( ) Volledige gouden kroon – kroon helemaal van goud*)</w:t>
      </w:r>
      <w:r>
        <w:br/>
        <w:t>( )</w:t>
      </w:r>
      <w:proofErr w:type="spellStart"/>
      <w:r>
        <w:t>Zirconium</w:t>
      </w:r>
      <w:proofErr w:type="spellEnd"/>
      <w:r>
        <w:t xml:space="preserve"> kap voor kroon of brug opgebakken met porselein*)</w:t>
      </w:r>
      <w:r>
        <w:br/>
        <w:t>( )</w:t>
      </w:r>
      <w:proofErr w:type="spellStart"/>
      <w:r>
        <w:t>Zirconium</w:t>
      </w:r>
      <w:proofErr w:type="spellEnd"/>
      <w:r>
        <w:t xml:space="preserve"> kap voor kroon of brug opgebakken met porselein, inclusief kleur bepalen aan de stoel*)</w:t>
      </w:r>
      <w:r>
        <w:br/>
        <w:t>( )</w:t>
      </w:r>
      <w:proofErr w:type="spellStart"/>
      <w:r>
        <w:t>Volzirconium</w:t>
      </w:r>
      <w:proofErr w:type="spellEnd"/>
      <w:r>
        <w:t xml:space="preserve"> kroon – volledig van </w:t>
      </w:r>
      <w:proofErr w:type="spellStart"/>
      <w:r>
        <w:t>zirconium</w:t>
      </w:r>
      <w:proofErr w:type="spellEnd"/>
      <w:r>
        <w:t>, zirkonium vooraf inkleuren*)</w:t>
      </w:r>
      <w:r>
        <w:br/>
        <w:t xml:space="preserve">( ) </w:t>
      </w:r>
      <w:proofErr w:type="spellStart"/>
      <w:r>
        <w:t>Volzirconium</w:t>
      </w:r>
      <w:proofErr w:type="spellEnd"/>
      <w:r>
        <w:t xml:space="preserve"> kroon – volledig van </w:t>
      </w:r>
      <w:proofErr w:type="spellStart"/>
      <w:r>
        <w:t>zirconium</w:t>
      </w:r>
      <w:proofErr w:type="spellEnd"/>
      <w:r>
        <w:t>, zirkonium achteraf inkleuren*)</w:t>
      </w:r>
      <w:r>
        <w:br/>
        <w:t>( )</w:t>
      </w:r>
      <w:proofErr w:type="spellStart"/>
      <w:r>
        <w:t>Volkeramische</w:t>
      </w:r>
      <w:proofErr w:type="spellEnd"/>
      <w:r>
        <w:t xml:space="preserve"> kroon – volledig van keramiek/porselein -&gt; geperst of perskroon met porselein*)</w:t>
      </w:r>
      <w:r>
        <w:br/>
        <w:t>( )</w:t>
      </w:r>
      <w:proofErr w:type="spellStart"/>
      <w:r>
        <w:t>Volkeramische</w:t>
      </w:r>
      <w:proofErr w:type="spellEnd"/>
      <w:r>
        <w:t xml:space="preserve"> kroon – volledig van keramiek/porselein -&gt; geperst of perskroon met porselein, inclusief kleur bepalen aan de stoel*)</w:t>
      </w:r>
      <w:r>
        <w:br/>
        <w:t>( )E-max kronen – gesinterd, geslepen en ingekleurd uit blok E-max*)</w:t>
      </w:r>
      <w:r>
        <w:br/>
        <w:t>( )E-max kronen – gesinterd, geslepen en ingekleurd uit blok E-max, inclusief kleur bepalen aan de stoel*)</w:t>
      </w:r>
      <w:r>
        <w:br/>
        <w:t xml:space="preserve">( )Vita </w:t>
      </w:r>
      <w:proofErr w:type="spellStart"/>
      <w:r>
        <w:t>Enamic</w:t>
      </w:r>
      <w:proofErr w:type="spellEnd"/>
      <w:r>
        <w:t xml:space="preserve"> kroon - geslepen en ingekleurd uit </w:t>
      </w:r>
      <w:proofErr w:type="spellStart"/>
      <w:r>
        <w:t>Enamic</w:t>
      </w:r>
      <w:proofErr w:type="spellEnd"/>
      <w:r>
        <w:t xml:space="preserve"> blok*)</w:t>
      </w:r>
      <w:r>
        <w:br/>
        <w:t>( )</w:t>
      </w:r>
      <w:proofErr w:type="spellStart"/>
      <w:r>
        <w:t>Temporary</w:t>
      </w:r>
      <w:proofErr w:type="spellEnd"/>
      <w:r>
        <w:t xml:space="preserve"> Kroon: gefreesde noodkroon *)</w:t>
      </w:r>
      <w:r>
        <w:br/>
        <w:t>( )Implantaatkronen rechtstreeks geschroefd*)</w:t>
      </w:r>
      <w:r>
        <w:br/>
        <w:t>( ) Implantaatkronen indirect geschroefd gecementeerd op opbouw*)</w:t>
      </w:r>
      <w:r>
        <w:br/>
        <w:t>( ) ZELF IN TE VOEREN VRIJE RUIMTE</w:t>
      </w:r>
      <w:r>
        <w:br/>
      </w:r>
      <w:r>
        <w:br/>
      </w:r>
      <w:r w:rsidRPr="000E3292">
        <w:t xml:space="preserve">*) Kronen zijn er in verschillende vormen, de daadwerkelijke prijs kan afwijken afhankelijk van keuze van het materiaal en wijze van vervaardiging, kleurbepaling aan de tandartsstoel of op het lab. </w:t>
      </w:r>
    </w:p>
    <w:p w:rsidR="00877F2D" w:rsidRPr="002F777B" w:rsidRDefault="00877F2D" w:rsidP="00242BD7">
      <w:pPr>
        <w:spacing w:after="0"/>
        <w:rPr>
          <w:rFonts w:ascii="Arial" w:hAnsi="Arial" w:cs="Arial"/>
          <w:sz w:val="20"/>
          <w:szCs w:val="20"/>
        </w:rPr>
      </w:pPr>
      <w:proofErr w:type="spellStart"/>
      <w:r w:rsidRPr="00877F2D">
        <w:rPr>
          <w:rFonts w:cstheme="minorHAnsi"/>
          <w:b/>
        </w:rPr>
        <w:t>Inlays</w:t>
      </w:r>
      <w:proofErr w:type="spellEnd"/>
      <w:r w:rsidRPr="00877F2D">
        <w:rPr>
          <w:rFonts w:cstheme="minorHAnsi"/>
          <w:b/>
        </w:rPr>
        <w:br/>
      </w:r>
      <w:r w:rsidRPr="00877F2D">
        <w:rPr>
          <w:rFonts w:cstheme="minorHAnsi"/>
          <w:shd w:val="clear" w:color="auto" w:fill="FFFFFF"/>
        </w:rPr>
        <w:t xml:space="preserve">Een </w:t>
      </w:r>
      <w:proofErr w:type="spellStart"/>
      <w:r w:rsidRPr="00877F2D">
        <w:rPr>
          <w:rFonts w:cstheme="minorHAnsi"/>
          <w:shd w:val="clear" w:color="auto" w:fill="FFFFFF"/>
        </w:rPr>
        <w:t>inlay</w:t>
      </w:r>
      <w:proofErr w:type="spellEnd"/>
      <w:r w:rsidRPr="00877F2D">
        <w:rPr>
          <w:rFonts w:cstheme="minorHAnsi"/>
          <w:shd w:val="clear" w:color="auto" w:fill="FFFFFF"/>
        </w:rPr>
        <w:t xml:space="preserve"> is een vulling, deze techniek kan worden toegepast om schade aan een tand of kies te herstellen. Eerst wordt er een afdruk van de ruimte, waar de </w:t>
      </w:r>
      <w:proofErr w:type="spellStart"/>
      <w:r w:rsidRPr="00877F2D">
        <w:rPr>
          <w:rFonts w:cstheme="minorHAnsi"/>
          <w:shd w:val="clear" w:color="auto" w:fill="FFFFFF"/>
        </w:rPr>
        <w:t>inlay</w:t>
      </w:r>
      <w:proofErr w:type="spellEnd"/>
      <w:r w:rsidRPr="00877F2D">
        <w:rPr>
          <w:rFonts w:cstheme="minorHAnsi"/>
          <w:shd w:val="clear" w:color="auto" w:fill="FFFFFF"/>
        </w:rPr>
        <w:t xml:space="preserve"> in gaat, gemaakt met een polyether of siliconen afdrukmateriaal. Het produceren van een </w:t>
      </w:r>
      <w:proofErr w:type="spellStart"/>
      <w:r w:rsidRPr="00877F2D">
        <w:rPr>
          <w:rFonts w:cstheme="minorHAnsi"/>
          <w:shd w:val="clear" w:color="auto" w:fill="FFFFFF"/>
        </w:rPr>
        <w:t>inlay</w:t>
      </w:r>
      <w:proofErr w:type="spellEnd"/>
      <w:r w:rsidRPr="00877F2D">
        <w:rPr>
          <w:rFonts w:cstheme="minorHAnsi"/>
          <w:shd w:val="clear" w:color="auto" w:fill="FFFFFF"/>
        </w:rPr>
        <w:t xml:space="preserve"> is precisiewerk, de </w:t>
      </w:r>
      <w:proofErr w:type="spellStart"/>
      <w:r w:rsidRPr="00877F2D">
        <w:rPr>
          <w:rFonts w:cstheme="minorHAnsi"/>
          <w:shd w:val="clear" w:color="auto" w:fill="FFFFFF"/>
        </w:rPr>
        <w:t>inlay</w:t>
      </w:r>
      <w:proofErr w:type="spellEnd"/>
      <w:r w:rsidRPr="00877F2D">
        <w:rPr>
          <w:rFonts w:cstheme="minorHAnsi"/>
          <w:shd w:val="clear" w:color="auto" w:fill="FFFFFF"/>
        </w:rPr>
        <w:t xml:space="preserve"> kan ofwel gegoten worden (bijvoorbeeld voor een gouden </w:t>
      </w:r>
      <w:proofErr w:type="spellStart"/>
      <w:r w:rsidRPr="00877F2D">
        <w:rPr>
          <w:rFonts w:cstheme="minorHAnsi"/>
          <w:shd w:val="clear" w:color="auto" w:fill="FFFFFF"/>
        </w:rPr>
        <w:t>inlay</w:t>
      </w:r>
      <w:proofErr w:type="spellEnd"/>
      <w:r w:rsidRPr="00877F2D">
        <w:rPr>
          <w:rFonts w:cstheme="minorHAnsi"/>
          <w:shd w:val="clear" w:color="auto" w:fill="FFFFFF"/>
        </w:rPr>
        <w:t>) ofwel gefreesd worden.</w:t>
      </w:r>
      <w:r w:rsidRPr="00877F2D">
        <w:rPr>
          <w:rFonts w:cstheme="minorHAnsi"/>
          <w:b/>
          <w:sz w:val="24"/>
          <w:szCs w:val="24"/>
        </w:rPr>
        <w:tab/>
      </w:r>
      <w:r>
        <w:rPr>
          <w:rFonts w:cstheme="minorHAnsi"/>
          <w:b/>
          <w:sz w:val="24"/>
          <w:szCs w:val="24"/>
        </w:rPr>
        <w:br/>
      </w:r>
      <w:r>
        <w:rPr>
          <w:rFonts w:cstheme="minorHAnsi"/>
          <w:b/>
          <w:sz w:val="24"/>
          <w:szCs w:val="24"/>
        </w:rPr>
        <w:br/>
      </w:r>
      <w:r>
        <w:rPr>
          <w:rFonts w:ascii="Arial" w:hAnsi="Arial" w:cs="Arial"/>
          <w:sz w:val="20"/>
          <w:szCs w:val="20"/>
        </w:rPr>
        <w:t xml:space="preserve">( ) </w:t>
      </w:r>
      <w:r w:rsidRPr="002F777B">
        <w:rPr>
          <w:rFonts w:ascii="Arial" w:hAnsi="Arial" w:cs="Arial"/>
          <w:sz w:val="20"/>
          <w:szCs w:val="20"/>
        </w:rPr>
        <w:t xml:space="preserve"> Composiet </w:t>
      </w:r>
      <w:proofErr w:type="spellStart"/>
      <w:r w:rsidRPr="002F777B">
        <w:rPr>
          <w:rFonts w:ascii="Arial" w:hAnsi="Arial" w:cs="Arial"/>
          <w:sz w:val="20"/>
          <w:szCs w:val="20"/>
        </w:rPr>
        <w:t>eenvlaks</w:t>
      </w:r>
      <w:proofErr w:type="spellEnd"/>
      <w:r w:rsidRPr="002F777B">
        <w:rPr>
          <w:rFonts w:ascii="Arial" w:hAnsi="Arial" w:cs="Arial"/>
          <w:sz w:val="20"/>
          <w:szCs w:val="20"/>
        </w:rPr>
        <w:t xml:space="preserve"> </w:t>
      </w:r>
      <w:proofErr w:type="spellStart"/>
      <w:r w:rsidRPr="002F777B">
        <w:rPr>
          <w:rFonts w:ascii="Arial" w:hAnsi="Arial" w:cs="Arial"/>
          <w:sz w:val="20"/>
          <w:szCs w:val="20"/>
        </w:rPr>
        <w:t>inlay</w:t>
      </w:r>
      <w:proofErr w:type="spellEnd"/>
    </w:p>
    <w:p w:rsidR="00877F2D" w:rsidRPr="002F777B" w:rsidRDefault="00877F2D" w:rsidP="00877F2D">
      <w:pPr>
        <w:spacing w:after="0"/>
        <w:rPr>
          <w:rFonts w:ascii="Arial" w:hAnsi="Arial" w:cs="Arial"/>
          <w:sz w:val="20"/>
          <w:szCs w:val="20"/>
        </w:rPr>
      </w:pPr>
      <w:r>
        <w:rPr>
          <w:rFonts w:ascii="Arial" w:hAnsi="Arial" w:cs="Arial"/>
          <w:sz w:val="20"/>
          <w:szCs w:val="20"/>
        </w:rPr>
        <w:lastRenderedPageBreak/>
        <w:t xml:space="preserve">( ) </w:t>
      </w:r>
      <w:r w:rsidRPr="002F777B">
        <w:rPr>
          <w:rFonts w:ascii="Arial" w:hAnsi="Arial" w:cs="Arial"/>
          <w:sz w:val="20"/>
          <w:szCs w:val="20"/>
        </w:rPr>
        <w:t xml:space="preserve">Composiet </w:t>
      </w:r>
      <w:proofErr w:type="spellStart"/>
      <w:r w:rsidRPr="002F777B">
        <w:rPr>
          <w:rFonts w:ascii="Arial" w:hAnsi="Arial" w:cs="Arial"/>
          <w:sz w:val="20"/>
          <w:szCs w:val="20"/>
        </w:rPr>
        <w:t>tweevlaks</w:t>
      </w:r>
      <w:proofErr w:type="spellEnd"/>
      <w:r w:rsidRPr="002F777B">
        <w:rPr>
          <w:rFonts w:ascii="Arial" w:hAnsi="Arial" w:cs="Arial"/>
          <w:sz w:val="20"/>
          <w:szCs w:val="20"/>
        </w:rPr>
        <w:t xml:space="preserve"> </w:t>
      </w:r>
      <w:proofErr w:type="spellStart"/>
      <w:r w:rsidRPr="002F777B">
        <w:rPr>
          <w:rFonts w:ascii="Arial" w:hAnsi="Arial" w:cs="Arial"/>
          <w:sz w:val="20"/>
          <w:szCs w:val="20"/>
        </w:rPr>
        <w:t>inlay</w:t>
      </w:r>
      <w:proofErr w:type="spellEnd"/>
    </w:p>
    <w:p w:rsidR="00877F2D" w:rsidRPr="002F777B" w:rsidRDefault="00877F2D" w:rsidP="00877F2D">
      <w:pPr>
        <w:spacing w:after="0"/>
        <w:rPr>
          <w:rFonts w:ascii="Arial" w:hAnsi="Arial" w:cs="Arial"/>
          <w:sz w:val="20"/>
          <w:szCs w:val="20"/>
        </w:rPr>
      </w:pPr>
      <w:r>
        <w:rPr>
          <w:rFonts w:ascii="Arial" w:hAnsi="Arial" w:cs="Arial"/>
          <w:sz w:val="20"/>
          <w:szCs w:val="20"/>
        </w:rPr>
        <w:t xml:space="preserve">( ) </w:t>
      </w:r>
      <w:r w:rsidRPr="002F777B">
        <w:rPr>
          <w:rFonts w:ascii="Arial" w:hAnsi="Arial" w:cs="Arial"/>
          <w:sz w:val="20"/>
          <w:szCs w:val="20"/>
        </w:rPr>
        <w:t xml:space="preserve">Composiet </w:t>
      </w:r>
      <w:proofErr w:type="spellStart"/>
      <w:r w:rsidRPr="002F777B">
        <w:rPr>
          <w:rFonts w:ascii="Arial" w:hAnsi="Arial" w:cs="Arial"/>
          <w:sz w:val="20"/>
          <w:szCs w:val="20"/>
        </w:rPr>
        <w:t>drievlaks</w:t>
      </w:r>
      <w:proofErr w:type="spellEnd"/>
      <w:r w:rsidRPr="002F777B">
        <w:rPr>
          <w:rFonts w:ascii="Arial" w:hAnsi="Arial" w:cs="Arial"/>
          <w:sz w:val="20"/>
          <w:szCs w:val="20"/>
        </w:rPr>
        <w:t xml:space="preserve"> </w:t>
      </w:r>
      <w:proofErr w:type="spellStart"/>
      <w:r w:rsidRPr="002F777B">
        <w:rPr>
          <w:rFonts w:ascii="Arial" w:hAnsi="Arial" w:cs="Arial"/>
          <w:sz w:val="20"/>
          <w:szCs w:val="20"/>
        </w:rPr>
        <w:t>inlay</w:t>
      </w:r>
      <w:proofErr w:type="spellEnd"/>
      <w:r>
        <w:rPr>
          <w:rFonts w:ascii="Arial" w:hAnsi="Arial" w:cs="Arial"/>
          <w:sz w:val="20"/>
          <w:szCs w:val="20"/>
        </w:rPr>
        <w:br/>
        <w:t xml:space="preserve">( ) </w:t>
      </w:r>
      <w:r w:rsidRPr="002F777B">
        <w:rPr>
          <w:rFonts w:ascii="Arial" w:hAnsi="Arial" w:cs="Arial"/>
          <w:sz w:val="20"/>
          <w:szCs w:val="20"/>
        </w:rPr>
        <w:t xml:space="preserve">Porselein </w:t>
      </w:r>
      <w:proofErr w:type="spellStart"/>
      <w:r w:rsidRPr="002F777B">
        <w:rPr>
          <w:rFonts w:ascii="Arial" w:hAnsi="Arial" w:cs="Arial"/>
          <w:sz w:val="20"/>
          <w:szCs w:val="20"/>
        </w:rPr>
        <w:t>eenvlaks</w:t>
      </w:r>
      <w:proofErr w:type="spellEnd"/>
      <w:r w:rsidRPr="002F777B">
        <w:rPr>
          <w:rFonts w:ascii="Arial" w:hAnsi="Arial" w:cs="Arial"/>
          <w:sz w:val="20"/>
          <w:szCs w:val="20"/>
        </w:rPr>
        <w:t xml:space="preserve"> </w:t>
      </w:r>
      <w:proofErr w:type="spellStart"/>
      <w:r w:rsidRPr="002F777B">
        <w:rPr>
          <w:rFonts w:ascii="Arial" w:hAnsi="Arial" w:cs="Arial"/>
          <w:sz w:val="20"/>
          <w:szCs w:val="20"/>
        </w:rPr>
        <w:t>inlay</w:t>
      </w:r>
      <w:proofErr w:type="spellEnd"/>
    </w:p>
    <w:p w:rsidR="00877F2D" w:rsidRPr="002F777B" w:rsidRDefault="00877F2D" w:rsidP="00877F2D">
      <w:pPr>
        <w:spacing w:after="0"/>
        <w:rPr>
          <w:rFonts w:ascii="Arial" w:hAnsi="Arial" w:cs="Arial"/>
          <w:sz w:val="20"/>
          <w:szCs w:val="20"/>
        </w:rPr>
      </w:pPr>
      <w:r>
        <w:rPr>
          <w:rFonts w:ascii="Arial" w:hAnsi="Arial" w:cs="Arial"/>
          <w:sz w:val="20"/>
          <w:szCs w:val="20"/>
        </w:rPr>
        <w:t xml:space="preserve">( ) </w:t>
      </w:r>
      <w:r w:rsidRPr="002F777B">
        <w:rPr>
          <w:rFonts w:ascii="Arial" w:hAnsi="Arial" w:cs="Arial"/>
          <w:sz w:val="20"/>
          <w:szCs w:val="20"/>
        </w:rPr>
        <w:t xml:space="preserve">Porselein </w:t>
      </w:r>
      <w:proofErr w:type="spellStart"/>
      <w:r w:rsidRPr="002F777B">
        <w:rPr>
          <w:rFonts w:ascii="Arial" w:hAnsi="Arial" w:cs="Arial"/>
          <w:sz w:val="20"/>
          <w:szCs w:val="20"/>
        </w:rPr>
        <w:t>tweevlaks</w:t>
      </w:r>
      <w:proofErr w:type="spellEnd"/>
      <w:r w:rsidRPr="002F777B">
        <w:rPr>
          <w:rFonts w:ascii="Arial" w:hAnsi="Arial" w:cs="Arial"/>
          <w:sz w:val="20"/>
          <w:szCs w:val="20"/>
        </w:rPr>
        <w:t xml:space="preserve"> </w:t>
      </w:r>
      <w:proofErr w:type="spellStart"/>
      <w:r w:rsidRPr="002F777B">
        <w:rPr>
          <w:rFonts w:ascii="Arial" w:hAnsi="Arial" w:cs="Arial"/>
          <w:sz w:val="20"/>
          <w:szCs w:val="20"/>
        </w:rPr>
        <w:t>inlay</w:t>
      </w:r>
      <w:proofErr w:type="spellEnd"/>
    </w:p>
    <w:p w:rsidR="00877F2D" w:rsidRPr="002F777B" w:rsidRDefault="00877F2D" w:rsidP="00877F2D">
      <w:pPr>
        <w:spacing w:after="0"/>
        <w:rPr>
          <w:rFonts w:ascii="Arial" w:hAnsi="Arial" w:cs="Arial"/>
          <w:sz w:val="20"/>
          <w:szCs w:val="20"/>
        </w:rPr>
      </w:pPr>
      <w:r>
        <w:rPr>
          <w:rFonts w:ascii="Arial" w:hAnsi="Arial" w:cs="Arial"/>
          <w:sz w:val="20"/>
          <w:szCs w:val="20"/>
        </w:rPr>
        <w:t xml:space="preserve">( ) </w:t>
      </w:r>
      <w:r w:rsidRPr="002F777B">
        <w:rPr>
          <w:rFonts w:ascii="Arial" w:hAnsi="Arial" w:cs="Arial"/>
          <w:sz w:val="20"/>
          <w:szCs w:val="20"/>
        </w:rPr>
        <w:t xml:space="preserve">Porselein </w:t>
      </w:r>
      <w:proofErr w:type="spellStart"/>
      <w:r w:rsidRPr="002F777B">
        <w:rPr>
          <w:rFonts w:ascii="Arial" w:hAnsi="Arial" w:cs="Arial"/>
          <w:sz w:val="20"/>
          <w:szCs w:val="20"/>
        </w:rPr>
        <w:t>drievlaks</w:t>
      </w:r>
      <w:proofErr w:type="spellEnd"/>
      <w:r w:rsidRPr="002F777B">
        <w:rPr>
          <w:rFonts w:ascii="Arial" w:hAnsi="Arial" w:cs="Arial"/>
          <w:sz w:val="20"/>
          <w:szCs w:val="20"/>
        </w:rPr>
        <w:t xml:space="preserve"> </w:t>
      </w:r>
      <w:proofErr w:type="spellStart"/>
      <w:r w:rsidRPr="002F777B">
        <w:rPr>
          <w:rFonts w:ascii="Arial" w:hAnsi="Arial" w:cs="Arial"/>
          <w:sz w:val="20"/>
          <w:szCs w:val="20"/>
        </w:rPr>
        <w:t>inlay</w:t>
      </w:r>
      <w:proofErr w:type="spellEnd"/>
    </w:p>
    <w:p w:rsidR="00877F2D" w:rsidRPr="002F777B" w:rsidRDefault="00877F2D" w:rsidP="00877F2D">
      <w:pPr>
        <w:spacing w:after="0"/>
        <w:rPr>
          <w:rFonts w:ascii="Arial" w:hAnsi="Arial" w:cs="Arial"/>
          <w:sz w:val="20"/>
          <w:szCs w:val="20"/>
        </w:rPr>
      </w:pPr>
      <w:r>
        <w:rPr>
          <w:rFonts w:ascii="Arial" w:hAnsi="Arial" w:cs="Arial"/>
          <w:sz w:val="20"/>
          <w:szCs w:val="20"/>
        </w:rPr>
        <w:t xml:space="preserve">( ) </w:t>
      </w:r>
      <w:r w:rsidRPr="002F777B">
        <w:rPr>
          <w:rFonts w:ascii="Arial" w:hAnsi="Arial" w:cs="Arial"/>
          <w:sz w:val="20"/>
          <w:szCs w:val="20"/>
        </w:rPr>
        <w:t xml:space="preserve">Titaan </w:t>
      </w:r>
      <w:proofErr w:type="spellStart"/>
      <w:r w:rsidRPr="002F777B">
        <w:rPr>
          <w:rFonts w:ascii="Arial" w:hAnsi="Arial" w:cs="Arial"/>
          <w:sz w:val="20"/>
          <w:szCs w:val="20"/>
        </w:rPr>
        <w:t>eenvlaks</w:t>
      </w:r>
      <w:proofErr w:type="spellEnd"/>
      <w:r w:rsidRPr="002F777B">
        <w:rPr>
          <w:rFonts w:ascii="Arial" w:hAnsi="Arial" w:cs="Arial"/>
          <w:sz w:val="20"/>
          <w:szCs w:val="20"/>
        </w:rPr>
        <w:t xml:space="preserve"> </w:t>
      </w:r>
      <w:proofErr w:type="spellStart"/>
      <w:r w:rsidRPr="002F777B">
        <w:rPr>
          <w:rFonts w:ascii="Arial" w:hAnsi="Arial" w:cs="Arial"/>
          <w:sz w:val="20"/>
          <w:szCs w:val="20"/>
        </w:rPr>
        <w:t>inlay</w:t>
      </w:r>
      <w:proofErr w:type="spellEnd"/>
    </w:p>
    <w:p w:rsidR="00877F2D" w:rsidRPr="002F777B" w:rsidRDefault="00877F2D" w:rsidP="00877F2D">
      <w:pPr>
        <w:spacing w:after="0"/>
        <w:rPr>
          <w:rFonts w:ascii="Arial" w:hAnsi="Arial" w:cs="Arial"/>
          <w:sz w:val="20"/>
          <w:szCs w:val="20"/>
        </w:rPr>
      </w:pPr>
      <w:r>
        <w:rPr>
          <w:rFonts w:ascii="Arial" w:hAnsi="Arial" w:cs="Arial"/>
          <w:sz w:val="20"/>
          <w:szCs w:val="20"/>
        </w:rPr>
        <w:t xml:space="preserve">( ) </w:t>
      </w:r>
      <w:r w:rsidRPr="002F777B">
        <w:rPr>
          <w:rFonts w:ascii="Arial" w:hAnsi="Arial" w:cs="Arial"/>
          <w:sz w:val="20"/>
          <w:szCs w:val="20"/>
        </w:rPr>
        <w:t xml:space="preserve">Titaan </w:t>
      </w:r>
      <w:proofErr w:type="spellStart"/>
      <w:r w:rsidRPr="002F777B">
        <w:rPr>
          <w:rFonts w:ascii="Arial" w:hAnsi="Arial" w:cs="Arial"/>
          <w:sz w:val="20"/>
          <w:szCs w:val="20"/>
        </w:rPr>
        <w:t>tweevlaks</w:t>
      </w:r>
      <w:proofErr w:type="spellEnd"/>
      <w:r w:rsidRPr="002F777B">
        <w:rPr>
          <w:rFonts w:ascii="Arial" w:hAnsi="Arial" w:cs="Arial"/>
          <w:sz w:val="20"/>
          <w:szCs w:val="20"/>
        </w:rPr>
        <w:t xml:space="preserve"> </w:t>
      </w:r>
      <w:proofErr w:type="spellStart"/>
      <w:r w:rsidRPr="002F777B">
        <w:rPr>
          <w:rFonts w:ascii="Arial" w:hAnsi="Arial" w:cs="Arial"/>
          <w:sz w:val="20"/>
          <w:szCs w:val="20"/>
        </w:rPr>
        <w:t>inlay</w:t>
      </w:r>
      <w:proofErr w:type="spellEnd"/>
    </w:p>
    <w:p w:rsidR="00877F2D" w:rsidRPr="002F777B" w:rsidRDefault="00877F2D" w:rsidP="00877F2D">
      <w:pPr>
        <w:spacing w:after="0"/>
        <w:rPr>
          <w:rFonts w:ascii="Arial" w:hAnsi="Arial" w:cs="Arial"/>
          <w:sz w:val="20"/>
          <w:szCs w:val="20"/>
        </w:rPr>
      </w:pPr>
      <w:r>
        <w:rPr>
          <w:rFonts w:ascii="Arial" w:hAnsi="Arial" w:cs="Arial"/>
          <w:sz w:val="20"/>
          <w:szCs w:val="20"/>
        </w:rPr>
        <w:t xml:space="preserve">( ) </w:t>
      </w:r>
      <w:r w:rsidRPr="002F777B">
        <w:rPr>
          <w:rFonts w:ascii="Arial" w:hAnsi="Arial" w:cs="Arial"/>
          <w:sz w:val="20"/>
          <w:szCs w:val="20"/>
        </w:rPr>
        <w:t xml:space="preserve">Titaan </w:t>
      </w:r>
      <w:proofErr w:type="spellStart"/>
      <w:r w:rsidRPr="002F777B">
        <w:rPr>
          <w:rFonts w:ascii="Arial" w:hAnsi="Arial" w:cs="Arial"/>
          <w:sz w:val="20"/>
          <w:szCs w:val="20"/>
        </w:rPr>
        <w:t>drievlaks</w:t>
      </w:r>
      <w:proofErr w:type="spellEnd"/>
      <w:r w:rsidRPr="002F777B">
        <w:rPr>
          <w:rFonts w:ascii="Arial" w:hAnsi="Arial" w:cs="Arial"/>
          <w:sz w:val="20"/>
          <w:szCs w:val="20"/>
        </w:rPr>
        <w:t xml:space="preserve"> </w:t>
      </w:r>
      <w:proofErr w:type="spellStart"/>
      <w:r w:rsidRPr="002F777B">
        <w:rPr>
          <w:rFonts w:ascii="Arial" w:hAnsi="Arial" w:cs="Arial"/>
          <w:sz w:val="20"/>
          <w:szCs w:val="20"/>
        </w:rPr>
        <w:t>inlay</w:t>
      </w:r>
      <w:proofErr w:type="spellEnd"/>
    </w:p>
    <w:p w:rsidR="00877F2D" w:rsidRPr="002F777B" w:rsidRDefault="00877F2D" w:rsidP="00877F2D">
      <w:pPr>
        <w:spacing w:after="0"/>
        <w:rPr>
          <w:rFonts w:ascii="Arial" w:hAnsi="Arial" w:cs="Arial"/>
          <w:sz w:val="20"/>
          <w:szCs w:val="20"/>
        </w:rPr>
      </w:pPr>
      <w:r>
        <w:rPr>
          <w:rFonts w:ascii="Arial" w:hAnsi="Arial" w:cs="Arial"/>
          <w:sz w:val="20"/>
          <w:szCs w:val="20"/>
        </w:rPr>
        <w:t xml:space="preserve">( ) </w:t>
      </w:r>
      <w:r w:rsidRPr="002F777B">
        <w:rPr>
          <w:rFonts w:ascii="Arial" w:hAnsi="Arial" w:cs="Arial"/>
          <w:sz w:val="20"/>
          <w:szCs w:val="20"/>
        </w:rPr>
        <w:t xml:space="preserve">Goud </w:t>
      </w:r>
      <w:proofErr w:type="spellStart"/>
      <w:r w:rsidRPr="002F777B">
        <w:rPr>
          <w:rFonts w:ascii="Arial" w:hAnsi="Arial" w:cs="Arial"/>
          <w:sz w:val="20"/>
          <w:szCs w:val="20"/>
        </w:rPr>
        <w:t>eenvlaks</w:t>
      </w:r>
      <w:proofErr w:type="spellEnd"/>
      <w:r w:rsidRPr="002F777B">
        <w:rPr>
          <w:rFonts w:ascii="Arial" w:hAnsi="Arial" w:cs="Arial"/>
          <w:sz w:val="20"/>
          <w:szCs w:val="20"/>
        </w:rPr>
        <w:t xml:space="preserve"> </w:t>
      </w:r>
      <w:proofErr w:type="spellStart"/>
      <w:r w:rsidRPr="002F777B">
        <w:rPr>
          <w:rFonts w:ascii="Arial" w:hAnsi="Arial" w:cs="Arial"/>
          <w:sz w:val="20"/>
          <w:szCs w:val="20"/>
        </w:rPr>
        <w:t>inlay</w:t>
      </w:r>
      <w:proofErr w:type="spellEnd"/>
    </w:p>
    <w:p w:rsidR="00877F2D" w:rsidRPr="002F777B" w:rsidRDefault="00877F2D" w:rsidP="00877F2D">
      <w:pPr>
        <w:spacing w:after="0"/>
        <w:rPr>
          <w:rFonts w:ascii="Arial" w:hAnsi="Arial" w:cs="Arial"/>
          <w:sz w:val="20"/>
          <w:szCs w:val="20"/>
        </w:rPr>
      </w:pPr>
      <w:r>
        <w:rPr>
          <w:rFonts w:ascii="Arial" w:hAnsi="Arial" w:cs="Arial"/>
          <w:sz w:val="20"/>
          <w:szCs w:val="20"/>
        </w:rPr>
        <w:t xml:space="preserve">( ) </w:t>
      </w:r>
      <w:r w:rsidRPr="002F777B">
        <w:rPr>
          <w:rFonts w:ascii="Arial" w:hAnsi="Arial" w:cs="Arial"/>
          <w:sz w:val="20"/>
          <w:szCs w:val="20"/>
        </w:rPr>
        <w:t xml:space="preserve">Goud </w:t>
      </w:r>
      <w:proofErr w:type="spellStart"/>
      <w:r w:rsidRPr="002F777B">
        <w:rPr>
          <w:rFonts w:ascii="Arial" w:hAnsi="Arial" w:cs="Arial"/>
          <w:sz w:val="20"/>
          <w:szCs w:val="20"/>
        </w:rPr>
        <w:t>tweevlaks</w:t>
      </w:r>
      <w:proofErr w:type="spellEnd"/>
      <w:r w:rsidRPr="002F777B">
        <w:rPr>
          <w:rFonts w:ascii="Arial" w:hAnsi="Arial" w:cs="Arial"/>
          <w:sz w:val="20"/>
          <w:szCs w:val="20"/>
        </w:rPr>
        <w:t xml:space="preserve"> </w:t>
      </w:r>
      <w:proofErr w:type="spellStart"/>
      <w:r w:rsidRPr="002F777B">
        <w:rPr>
          <w:rFonts w:ascii="Arial" w:hAnsi="Arial" w:cs="Arial"/>
          <w:sz w:val="20"/>
          <w:szCs w:val="20"/>
        </w:rPr>
        <w:t>inlay</w:t>
      </w:r>
      <w:proofErr w:type="spellEnd"/>
    </w:p>
    <w:p w:rsidR="0054185B" w:rsidRPr="00242BD7" w:rsidRDefault="00877F2D" w:rsidP="00242BD7">
      <w:pPr>
        <w:spacing w:after="0"/>
        <w:rPr>
          <w:rFonts w:ascii="Arial" w:hAnsi="Arial" w:cs="Arial"/>
          <w:sz w:val="20"/>
          <w:szCs w:val="20"/>
        </w:rPr>
      </w:pPr>
      <w:r>
        <w:rPr>
          <w:rFonts w:ascii="Arial" w:hAnsi="Arial" w:cs="Arial"/>
          <w:sz w:val="20"/>
          <w:szCs w:val="20"/>
        </w:rPr>
        <w:t xml:space="preserve">( ) </w:t>
      </w:r>
      <w:r w:rsidRPr="002F777B">
        <w:rPr>
          <w:rFonts w:ascii="Arial" w:hAnsi="Arial" w:cs="Arial"/>
          <w:sz w:val="20"/>
          <w:szCs w:val="20"/>
        </w:rPr>
        <w:t xml:space="preserve">Goud </w:t>
      </w:r>
      <w:proofErr w:type="spellStart"/>
      <w:r w:rsidRPr="002F777B">
        <w:rPr>
          <w:rFonts w:ascii="Arial" w:hAnsi="Arial" w:cs="Arial"/>
          <w:sz w:val="20"/>
          <w:szCs w:val="20"/>
        </w:rPr>
        <w:t>drievlaks</w:t>
      </w:r>
      <w:proofErr w:type="spellEnd"/>
      <w:r w:rsidRPr="002F777B">
        <w:rPr>
          <w:rFonts w:ascii="Arial" w:hAnsi="Arial" w:cs="Arial"/>
          <w:sz w:val="20"/>
          <w:szCs w:val="20"/>
        </w:rPr>
        <w:t xml:space="preserve"> </w:t>
      </w:r>
      <w:proofErr w:type="spellStart"/>
      <w:r w:rsidRPr="002F777B">
        <w:rPr>
          <w:rFonts w:ascii="Arial" w:hAnsi="Arial" w:cs="Arial"/>
          <w:sz w:val="20"/>
          <w:szCs w:val="20"/>
        </w:rPr>
        <w:t>inlay</w:t>
      </w:r>
      <w:proofErr w:type="spellEnd"/>
      <w:r w:rsidR="000E3292" w:rsidRPr="00877F2D">
        <w:rPr>
          <w:rFonts w:cstheme="minorHAnsi"/>
          <w:sz w:val="24"/>
          <w:szCs w:val="24"/>
        </w:rPr>
        <w:br/>
      </w:r>
      <w:r w:rsidR="00E32DAC">
        <w:rPr>
          <w:b/>
        </w:rPr>
        <w:br/>
        <w:t>ORTHODONTIE</w:t>
      </w:r>
      <w:r w:rsidR="0054185B">
        <w:rPr>
          <w:b/>
        </w:rPr>
        <w:t xml:space="preserve"> </w:t>
      </w:r>
      <w:r w:rsidR="002F6BDE">
        <w:rPr>
          <w:b/>
        </w:rPr>
        <w:t>&amp; DIVERS</w:t>
      </w:r>
      <w:r w:rsidR="0054185B">
        <w:rPr>
          <w:b/>
        </w:rPr>
        <w:t>*)</w:t>
      </w:r>
    </w:p>
    <w:p w:rsidR="00BF57D7" w:rsidRDefault="0054185B">
      <w:r w:rsidRPr="0054185B">
        <w:rPr>
          <w:i/>
        </w:rPr>
        <w:t xml:space="preserve">*) Lang niet in alle tandartspraktijken zal orthodontie in voldoende mate voorkomen om deze op te nemen in de lijst van meest gangbare materialen en technieken. </w:t>
      </w:r>
      <w:r w:rsidRPr="0054185B">
        <w:rPr>
          <w:i/>
        </w:rPr>
        <w:br/>
      </w:r>
      <w:r w:rsidR="00E32DAC">
        <w:rPr>
          <w:b/>
        </w:rPr>
        <w:br/>
      </w:r>
      <w:r w:rsidR="00115033">
        <w:t xml:space="preserve">( ) </w:t>
      </w:r>
      <w:r w:rsidR="00542B2D">
        <w:t>CC-</w:t>
      </w:r>
      <w:proofErr w:type="spellStart"/>
      <w:r w:rsidR="00542B2D">
        <w:t>Retainer</w:t>
      </w:r>
      <w:proofErr w:type="spellEnd"/>
      <w:r w:rsidR="00542B2D">
        <w:br/>
        <w:t>( ) CC-</w:t>
      </w:r>
      <w:proofErr w:type="spellStart"/>
      <w:r w:rsidR="00542B2D">
        <w:t>Retainer</w:t>
      </w:r>
      <w:proofErr w:type="spellEnd"/>
      <w:r w:rsidR="00542B2D">
        <w:t xml:space="preserve"> met tray</w:t>
      </w:r>
      <w:r w:rsidR="00C22FF1">
        <w:br/>
        <w:t xml:space="preserve">( ) </w:t>
      </w:r>
      <w:proofErr w:type="spellStart"/>
      <w:r w:rsidR="00C22FF1">
        <w:t>Invisible</w:t>
      </w:r>
      <w:proofErr w:type="spellEnd"/>
      <w:r w:rsidR="00C22FF1">
        <w:t xml:space="preserve"> </w:t>
      </w:r>
      <w:proofErr w:type="spellStart"/>
      <w:r w:rsidR="00C22FF1">
        <w:t>retainer</w:t>
      </w:r>
      <w:proofErr w:type="spellEnd"/>
      <w:r w:rsidRPr="0054185B">
        <w:br/>
      </w:r>
      <w:r w:rsidR="00115033">
        <w:t xml:space="preserve">( ) </w:t>
      </w:r>
      <w:proofErr w:type="spellStart"/>
      <w:r w:rsidR="001F5148">
        <w:t>Clear</w:t>
      </w:r>
      <w:proofErr w:type="spellEnd"/>
      <w:r w:rsidRPr="0054185B">
        <w:t xml:space="preserve"> </w:t>
      </w:r>
      <w:proofErr w:type="spellStart"/>
      <w:r w:rsidRPr="0054185B">
        <w:t>overlay</w:t>
      </w:r>
      <w:proofErr w:type="spellEnd"/>
      <w:r w:rsidRPr="0054185B">
        <w:br/>
      </w:r>
      <w:r w:rsidR="00115033">
        <w:t xml:space="preserve">( ) </w:t>
      </w:r>
      <w:r w:rsidRPr="0054185B">
        <w:t>Splint</w:t>
      </w:r>
      <w:r w:rsidRPr="0054185B">
        <w:br/>
      </w:r>
      <w:r w:rsidR="00115033">
        <w:t xml:space="preserve">( ) </w:t>
      </w:r>
      <w:r w:rsidRPr="0054185B">
        <w:t xml:space="preserve">Mondbeschermer </w:t>
      </w:r>
      <w:proofErr w:type="spellStart"/>
      <w:r w:rsidRPr="0054185B">
        <w:t>Scheu</w:t>
      </w:r>
      <w:proofErr w:type="spellEnd"/>
      <w:r w:rsidRPr="0054185B">
        <w:t xml:space="preserve"> Dental, 2 lagen</w:t>
      </w:r>
      <w:r w:rsidRPr="0054185B">
        <w:br/>
      </w:r>
      <w:r w:rsidR="00115033">
        <w:t xml:space="preserve">( ) </w:t>
      </w:r>
      <w:r w:rsidRPr="0054185B">
        <w:t xml:space="preserve">Mondbeschermer </w:t>
      </w:r>
      <w:proofErr w:type="spellStart"/>
      <w:r w:rsidRPr="0054185B">
        <w:t>Scheu</w:t>
      </w:r>
      <w:proofErr w:type="spellEnd"/>
      <w:r w:rsidRPr="0054185B">
        <w:t xml:space="preserve"> Dental, 3 lagen</w:t>
      </w:r>
      <w:r w:rsidRPr="0054185B">
        <w:br/>
      </w:r>
      <w:r w:rsidR="00115033">
        <w:t xml:space="preserve">( ) </w:t>
      </w:r>
      <w:r w:rsidRPr="0054185B">
        <w:t xml:space="preserve">Mondbeschermer </w:t>
      </w:r>
      <w:proofErr w:type="spellStart"/>
      <w:r w:rsidRPr="0054185B">
        <w:t>Erkodent</w:t>
      </w:r>
      <w:proofErr w:type="spellEnd"/>
      <w:r w:rsidRPr="0054185B">
        <w:br/>
      </w:r>
      <w:r w:rsidR="00115033">
        <w:t xml:space="preserve">( ) </w:t>
      </w:r>
      <w:r w:rsidRPr="0054185B">
        <w:t xml:space="preserve">Mondbeschermer </w:t>
      </w:r>
      <w:proofErr w:type="spellStart"/>
      <w:r w:rsidRPr="0054185B">
        <w:t>PlaySafe</w:t>
      </w:r>
      <w:proofErr w:type="spellEnd"/>
      <w:r w:rsidRPr="0054185B">
        <w:br/>
      </w:r>
      <w:r w:rsidR="00115033">
        <w:t xml:space="preserve">( ) </w:t>
      </w:r>
      <w:r w:rsidRPr="0054185B">
        <w:t>Mondbeschermer, 2 lagen</w:t>
      </w:r>
      <w:r w:rsidRPr="0054185B">
        <w:br/>
      </w:r>
      <w:r w:rsidR="00115033">
        <w:t xml:space="preserve">( ) </w:t>
      </w:r>
      <w:r w:rsidRPr="0054185B">
        <w:t>Mondbeschermer, 3 lagen</w:t>
      </w:r>
      <w:r>
        <w:br/>
      </w:r>
      <w:r w:rsidR="00115033">
        <w:t xml:space="preserve">( ) </w:t>
      </w:r>
      <w:proofErr w:type="spellStart"/>
      <w:r>
        <w:t>Mandibulair</w:t>
      </w:r>
      <w:proofErr w:type="spellEnd"/>
      <w:r>
        <w:t xml:space="preserve"> Repositie Appa</w:t>
      </w:r>
      <w:r w:rsidR="00411E5D">
        <w:t>raat (MRA)</w:t>
      </w:r>
      <w:r w:rsidR="005A5BFA">
        <w:br/>
        <w:t>( ) Knarsplaat</w:t>
      </w:r>
      <w:r w:rsidR="00C22FF1">
        <w:t xml:space="preserve"> (hard/zacht, ingebeten/niet ingebeten)</w:t>
      </w:r>
      <w:r w:rsidR="00411E5D">
        <w:br/>
        <w:t>( ) Bleeklepels</w:t>
      </w:r>
      <w:r w:rsidR="002F6BDE">
        <w:br/>
        <w:t>( ) Studie-modellen</w:t>
      </w:r>
    </w:p>
    <w:p w:rsidR="00A6564F" w:rsidRPr="00BF57D7" w:rsidRDefault="00BF57D7">
      <w:pPr>
        <w:rPr>
          <w:rFonts w:cstheme="minorHAnsi"/>
        </w:rPr>
      </w:pPr>
      <w:r w:rsidRPr="00BF57D7">
        <w:rPr>
          <w:rFonts w:cstheme="minorHAnsi"/>
          <w:bCs/>
          <w:lang w:eastAsia="nl-NL"/>
        </w:rPr>
        <w:t>De hiervoor genoemde prijzen van vaak bij behandelingen voorkomende materialen en technieken zijn slechts een indicatie. Elk mens is uniek en daarmee ook elke behandeling en de daarvoor benodigde door de tandtechnicus op maat gemaa</w:t>
      </w:r>
      <w:r>
        <w:rPr>
          <w:rFonts w:cstheme="minorHAnsi"/>
          <w:bCs/>
          <w:lang w:eastAsia="nl-NL"/>
        </w:rPr>
        <w:t>kte werkstukken.</w:t>
      </w:r>
      <w:r>
        <w:rPr>
          <w:rFonts w:cstheme="minorHAnsi"/>
        </w:rPr>
        <w:t xml:space="preserve"> </w:t>
      </w:r>
      <w:r w:rsidR="00A6564F">
        <w:t xml:space="preserve">U krijgt voor behandelingen waarvan de kosten hoger zijn dan xx euro vooraf een begroting. </w:t>
      </w:r>
      <w:r w:rsidR="00A6564F">
        <w:br/>
      </w:r>
      <w:r w:rsidR="00A6564F">
        <w:br/>
        <w:t xml:space="preserve">Ook ontvangt u (desgewenst) een kopie van de tandtechnieknota zodat u ziet wie het tandtechnisch werk heeft gemaakt en welke materialen gebruikt zijn. </w:t>
      </w:r>
    </w:p>
    <w:sectPr w:rsidR="00A6564F" w:rsidRPr="00BF57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125CF"/>
    <w:multiLevelType w:val="hybridMultilevel"/>
    <w:tmpl w:val="9B6C10DC"/>
    <w:lvl w:ilvl="0" w:tplc="19E26016">
      <w:start w:val="514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3B90DCC"/>
    <w:multiLevelType w:val="hybridMultilevel"/>
    <w:tmpl w:val="E5C8EF60"/>
    <w:lvl w:ilvl="0" w:tplc="BDB41A64">
      <w:start w:val="514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6B9"/>
    <w:rsid w:val="00011B41"/>
    <w:rsid w:val="00035789"/>
    <w:rsid w:val="000460EF"/>
    <w:rsid w:val="00080AC1"/>
    <w:rsid w:val="00095B12"/>
    <w:rsid w:val="000B1E4D"/>
    <w:rsid w:val="000C39F2"/>
    <w:rsid w:val="000E3292"/>
    <w:rsid w:val="000F5249"/>
    <w:rsid w:val="00115033"/>
    <w:rsid w:val="00117320"/>
    <w:rsid w:val="00152FEE"/>
    <w:rsid w:val="00196700"/>
    <w:rsid w:val="001A3435"/>
    <w:rsid w:val="001E438D"/>
    <w:rsid w:val="001E56B9"/>
    <w:rsid w:val="001E6867"/>
    <w:rsid w:val="001F5148"/>
    <w:rsid w:val="00206237"/>
    <w:rsid w:val="00217972"/>
    <w:rsid w:val="00242BD7"/>
    <w:rsid w:val="002B74F6"/>
    <w:rsid w:val="002C5D1E"/>
    <w:rsid w:val="002D1357"/>
    <w:rsid w:val="002D43ED"/>
    <w:rsid w:val="002D670B"/>
    <w:rsid w:val="002F6BDE"/>
    <w:rsid w:val="00333829"/>
    <w:rsid w:val="003370EA"/>
    <w:rsid w:val="00343B14"/>
    <w:rsid w:val="0037411D"/>
    <w:rsid w:val="0039125B"/>
    <w:rsid w:val="003A6104"/>
    <w:rsid w:val="003B2A4F"/>
    <w:rsid w:val="003C1269"/>
    <w:rsid w:val="003F281B"/>
    <w:rsid w:val="00411E5D"/>
    <w:rsid w:val="00417A92"/>
    <w:rsid w:val="00476921"/>
    <w:rsid w:val="00491505"/>
    <w:rsid w:val="004A5C8D"/>
    <w:rsid w:val="004C1546"/>
    <w:rsid w:val="004D4C01"/>
    <w:rsid w:val="004D5F0D"/>
    <w:rsid w:val="004D63BE"/>
    <w:rsid w:val="004E494E"/>
    <w:rsid w:val="00524822"/>
    <w:rsid w:val="005321D7"/>
    <w:rsid w:val="0054185B"/>
    <w:rsid w:val="00542B2D"/>
    <w:rsid w:val="00544CFA"/>
    <w:rsid w:val="005471AF"/>
    <w:rsid w:val="0055465A"/>
    <w:rsid w:val="00574758"/>
    <w:rsid w:val="00593A77"/>
    <w:rsid w:val="005A5BFA"/>
    <w:rsid w:val="005E474D"/>
    <w:rsid w:val="005F355F"/>
    <w:rsid w:val="00622AD3"/>
    <w:rsid w:val="00680E52"/>
    <w:rsid w:val="006C104C"/>
    <w:rsid w:val="006C783E"/>
    <w:rsid w:val="00711220"/>
    <w:rsid w:val="00782CEF"/>
    <w:rsid w:val="007A066C"/>
    <w:rsid w:val="007A400E"/>
    <w:rsid w:val="007D2167"/>
    <w:rsid w:val="00810ADA"/>
    <w:rsid w:val="008124A3"/>
    <w:rsid w:val="00825B51"/>
    <w:rsid w:val="00853134"/>
    <w:rsid w:val="00875B64"/>
    <w:rsid w:val="00877F2D"/>
    <w:rsid w:val="008A5889"/>
    <w:rsid w:val="008B2C81"/>
    <w:rsid w:val="008D0A0E"/>
    <w:rsid w:val="00931AF9"/>
    <w:rsid w:val="00970223"/>
    <w:rsid w:val="00974D98"/>
    <w:rsid w:val="009E0FA3"/>
    <w:rsid w:val="009E1399"/>
    <w:rsid w:val="00A5703E"/>
    <w:rsid w:val="00A6564F"/>
    <w:rsid w:val="00A6656B"/>
    <w:rsid w:val="00A91CAD"/>
    <w:rsid w:val="00AC12EC"/>
    <w:rsid w:val="00AE00FD"/>
    <w:rsid w:val="00AF6039"/>
    <w:rsid w:val="00B217A6"/>
    <w:rsid w:val="00BC3320"/>
    <w:rsid w:val="00BC4B41"/>
    <w:rsid w:val="00BC601D"/>
    <w:rsid w:val="00BE1484"/>
    <w:rsid w:val="00BF2B8C"/>
    <w:rsid w:val="00BF57D7"/>
    <w:rsid w:val="00BF6A13"/>
    <w:rsid w:val="00C0081D"/>
    <w:rsid w:val="00C2217B"/>
    <w:rsid w:val="00C22FF1"/>
    <w:rsid w:val="00C239F8"/>
    <w:rsid w:val="00C605A1"/>
    <w:rsid w:val="00C6401A"/>
    <w:rsid w:val="00CB5318"/>
    <w:rsid w:val="00CF47F1"/>
    <w:rsid w:val="00D11EE2"/>
    <w:rsid w:val="00D82051"/>
    <w:rsid w:val="00DD5C27"/>
    <w:rsid w:val="00DE040C"/>
    <w:rsid w:val="00DE24A5"/>
    <w:rsid w:val="00E32DAC"/>
    <w:rsid w:val="00E422DB"/>
    <w:rsid w:val="00EA36A7"/>
    <w:rsid w:val="00EC72CD"/>
    <w:rsid w:val="00EF09EE"/>
    <w:rsid w:val="00EF0AB9"/>
    <w:rsid w:val="00F255F4"/>
    <w:rsid w:val="00F80DCA"/>
    <w:rsid w:val="00FC0595"/>
    <w:rsid w:val="00FD6A45"/>
    <w:rsid w:val="00FE1C4D"/>
    <w:rsid w:val="00FE2CA3"/>
    <w:rsid w:val="00FF00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06237"/>
    <w:rPr>
      <w:color w:val="0000FF" w:themeColor="hyperlink"/>
      <w:u w:val="single"/>
    </w:rPr>
  </w:style>
  <w:style w:type="paragraph" w:styleId="Lijstalinea">
    <w:name w:val="List Paragraph"/>
    <w:basedOn w:val="Standaard"/>
    <w:uiPriority w:val="34"/>
    <w:qFormat/>
    <w:rsid w:val="00542B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06237"/>
    <w:rPr>
      <w:color w:val="0000FF" w:themeColor="hyperlink"/>
      <w:u w:val="single"/>
    </w:rPr>
  </w:style>
  <w:style w:type="paragraph" w:styleId="Lijstalinea">
    <w:name w:val="List Paragraph"/>
    <w:basedOn w:val="Standaard"/>
    <w:uiPriority w:val="34"/>
    <w:qFormat/>
    <w:rsid w:val="00542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vtandtechiek.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9</Pages>
  <Words>2134</Words>
  <Characters>11737</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dc:creator>
  <cp:lastModifiedBy>Niels</cp:lastModifiedBy>
  <cp:revision>5</cp:revision>
  <dcterms:created xsi:type="dcterms:W3CDTF">2017-11-27T13:23:00Z</dcterms:created>
  <dcterms:modified xsi:type="dcterms:W3CDTF">2017-11-27T14:35:00Z</dcterms:modified>
</cp:coreProperties>
</file>